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252B" w14:textId="3162D5E0" w:rsidR="00A06F59" w:rsidRDefault="009C3EE5" w:rsidP="005B7E0F">
      <w:pPr>
        <w:ind w:left="142"/>
        <w:jc w:val="right"/>
        <w:rPr>
          <w:noProof/>
          <w:lang w:eastAsia="en-GB"/>
        </w:rPr>
      </w:pPr>
      <w:r>
        <w:rPr>
          <w:noProof/>
          <w:sz w:val="18"/>
          <w:szCs w:val="18"/>
          <w:lang w:eastAsia="en-GB"/>
        </w:rPr>
        <w:drawing>
          <wp:inline distT="0" distB="0" distL="0" distR="0" wp14:anchorId="557C7E91" wp14:editId="6EC44055">
            <wp:extent cx="1857375" cy="1304925"/>
            <wp:effectExtent l="0" t="0" r="9525" b="9525"/>
            <wp:docPr id="2" name="Picture 2" descr="cid:image001.jpg@01D80E01.0A3C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jpg@01D80E01.0A3CE9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7375" cy="1304925"/>
                    </a:xfrm>
                    <a:prstGeom prst="rect">
                      <a:avLst/>
                    </a:prstGeom>
                    <a:noFill/>
                    <a:ln>
                      <a:noFill/>
                    </a:ln>
                  </pic:spPr>
                </pic:pic>
              </a:graphicData>
            </a:graphic>
          </wp:inline>
        </w:drawing>
      </w:r>
    </w:p>
    <w:p w14:paraId="3EFBBA83" w14:textId="77777777" w:rsidR="00D02DA9" w:rsidRPr="00614F68" w:rsidRDefault="00D02DA9">
      <w:pPr>
        <w:rPr>
          <w:rFonts w:ascii="Arial" w:hAnsi="Arial" w:cs="Arial"/>
          <w:b/>
          <w:noProof/>
          <w:sz w:val="20"/>
          <w:szCs w:val="20"/>
          <w:lang w:eastAsia="en-GB"/>
        </w:rPr>
      </w:pPr>
      <w:r w:rsidRPr="00614F68">
        <w:rPr>
          <w:rFonts w:ascii="Arial" w:hAnsi="Arial" w:cs="Arial"/>
          <w:b/>
          <w:noProof/>
          <w:sz w:val="20"/>
          <w:szCs w:val="20"/>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614F68" w14:paraId="43D5F4A2" w14:textId="77777777" w:rsidTr="005B7E0F">
        <w:trPr>
          <w:trHeight w:val="284"/>
        </w:trPr>
        <w:tc>
          <w:tcPr>
            <w:tcW w:w="2689" w:type="dxa"/>
          </w:tcPr>
          <w:p w14:paraId="5A2F0FE6" w14:textId="77777777" w:rsidR="00D02DA9" w:rsidRPr="00614F68" w:rsidRDefault="00D02DA9">
            <w:pPr>
              <w:rPr>
                <w:rFonts w:ascii="Arial" w:hAnsi="Arial" w:cs="Arial"/>
                <w:noProof/>
                <w:sz w:val="20"/>
                <w:szCs w:val="20"/>
                <w:lang w:eastAsia="en-GB"/>
              </w:rPr>
            </w:pPr>
            <w:r w:rsidRPr="00614F68">
              <w:rPr>
                <w:rFonts w:ascii="Arial" w:hAnsi="Arial" w:cs="Arial"/>
                <w:noProof/>
                <w:sz w:val="20"/>
                <w:szCs w:val="20"/>
                <w:lang w:eastAsia="en-GB"/>
              </w:rPr>
              <w:t>POST TITLE:</w:t>
            </w:r>
          </w:p>
        </w:tc>
        <w:tc>
          <w:tcPr>
            <w:tcW w:w="7229" w:type="dxa"/>
          </w:tcPr>
          <w:p w14:paraId="5A81E25D" w14:textId="5D782025" w:rsidR="00D02DA9" w:rsidRPr="00614F68" w:rsidRDefault="00F268F0">
            <w:pPr>
              <w:rPr>
                <w:rFonts w:ascii="Arial" w:hAnsi="Arial" w:cs="Arial"/>
                <w:b/>
                <w:noProof/>
                <w:sz w:val="20"/>
                <w:szCs w:val="20"/>
                <w:lang w:eastAsia="en-GB"/>
              </w:rPr>
            </w:pPr>
            <w:r w:rsidRPr="00614F68">
              <w:rPr>
                <w:rFonts w:ascii="Arial" w:hAnsi="Arial" w:cs="Arial"/>
                <w:b/>
                <w:noProof/>
                <w:sz w:val="20"/>
                <w:szCs w:val="20"/>
                <w:lang w:eastAsia="en-GB"/>
              </w:rPr>
              <w:t>Workforce Development</w:t>
            </w:r>
            <w:r w:rsidR="006A1DD6" w:rsidRPr="00614F68">
              <w:rPr>
                <w:rFonts w:ascii="Arial" w:hAnsi="Arial" w:cs="Arial"/>
                <w:b/>
                <w:noProof/>
                <w:sz w:val="20"/>
                <w:szCs w:val="20"/>
                <w:lang w:eastAsia="en-GB"/>
              </w:rPr>
              <w:t xml:space="preserve"> Coordinator</w:t>
            </w:r>
          </w:p>
        </w:tc>
      </w:tr>
      <w:tr w:rsidR="008E5A4C" w:rsidRPr="00614F68" w14:paraId="389FA25E" w14:textId="77777777" w:rsidTr="005B7E0F">
        <w:trPr>
          <w:trHeight w:val="284"/>
        </w:trPr>
        <w:tc>
          <w:tcPr>
            <w:tcW w:w="2689" w:type="dxa"/>
          </w:tcPr>
          <w:p w14:paraId="35279417" w14:textId="77777777" w:rsidR="00D02DA9" w:rsidRPr="00614F68" w:rsidRDefault="00D02DA9" w:rsidP="00D02DA9">
            <w:pPr>
              <w:rPr>
                <w:rFonts w:ascii="Arial" w:hAnsi="Arial" w:cs="Arial"/>
                <w:noProof/>
                <w:sz w:val="20"/>
                <w:szCs w:val="20"/>
                <w:lang w:eastAsia="en-GB"/>
              </w:rPr>
            </w:pPr>
            <w:bookmarkStart w:id="0" w:name="_GoBack" w:colFirst="1" w:colLast="1"/>
            <w:r w:rsidRPr="00614F68">
              <w:rPr>
                <w:rFonts w:ascii="Arial" w:hAnsi="Arial" w:cs="Arial"/>
                <w:noProof/>
                <w:sz w:val="20"/>
                <w:szCs w:val="20"/>
                <w:lang w:eastAsia="en-GB"/>
              </w:rPr>
              <w:t>POST GRADE:</w:t>
            </w:r>
          </w:p>
        </w:tc>
        <w:tc>
          <w:tcPr>
            <w:tcW w:w="7229" w:type="dxa"/>
          </w:tcPr>
          <w:p w14:paraId="4A68FC30" w14:textId="659FFB86" w:rsidR="00D02DA9" w:rsidRPr="00614F68" w:rsidRDefault="0038343E" w:rsidP="00761F66">
            <w:pPr>
              <w:rPr>
                <w:rFonts w:ascii="Arial" w:hAnsi="Arial" w:cs="Arial"/>
                <w:noProof/>
                <w:sz w:val="20"/>
                <w:szCs w:val="20"/>
                <w:lang w:eastAsia="en-GB"/>
              </w:rPr>
            </w:pPr>
            <w:r w:rsidRPr="00614F68">
              <w:rPr>
                <w:rFonts w:ascii="Arial" w:hAnsi="Arial" w:cs="Arial"/>
                <w:noProof/>
                <w:sz w:val="20"/>
                <w:szCs w:val="20"/>
                <w:lang w:eastAsia="en-GB"/>
              </w:rPr>
              <w:t>£28,000 - £32,414 (Grade D)</w:t>
            </w:r>
          </w:p>
        </w:tc>
      </w:tr>
      <w:bookmarkEnd w:id="0"/>
      <w:tr w:rsidR="008E5A4C" w:rsidRPr="00614F68" w14:paraId="0B1E0600" w14:textId="77777777" w:rsidTr="005B7E0F">
        <w:trPr>
          <w:trHeight w:val="284"/>
        </w:trPr>
        <w:tc>
          <w:tcPr>
            <w:tcW w:w="2689" w:type="dxa"/>
          </w:tcPr>
          <w:p w14:paraId="5F24BD53" w14:textId="77777777" w:rsidR="00616203" w:rsidRPr="00614F68" w:rsidRDefault="00616203" w:rsidP="00D02DA9">
            <w:pPr>
              <w:rPr>
                <w:rFonts w:ascii="Arial" w:hAnsi="Arial" w:cs="Arial"/>
                <w:noProof/>
                <w:sz w:val="20"/>
                <w:szCs w:val="20"/>
                <w:lang w:eastAsia="en-GB"/>
              </w:rPr>
            </w:pPr>
            <w:r w:rsidRPr="00614F68">
              <w:rPr>
                <w:rFonts w:ascii="Arial" w:hAnsi="Arial" w:cs="Arial"/>
                <w:noProof/>
                <w:sz w:val="20"/>
                <w:szCs w:val="20"/>
                <w:lang w:eastAsia="en-GB"/>
              </w:rPr>
              <w:t>RESPONSIBLE TO:</w:t>
            </w:r>
          </w:p>
        </w:tc>
        <w:tc>
          <w:tcPr>
            <w:tcW w:w="7229" w:type="dxa"/>
          </w:tcPr>
          <w:p w14:paraId="1F7FF671" w14:textId="7B53EA28" w:rsidR="00616203" w:rsidRPr="00614F68" w:rsidRDefault="000E0ED2" w:rsidP="00F268F0">
            <w:pPr>
              <w:rPr>
                <w:rFonts w:ascii="Arial" w:hAnsi="Arial" w:cs="Arial"/>
                <w:noProof/>
                <w:sz w:val="20"/>
                <w:szCs w:val="20"/>
                <w:lang w:eastAsia="en-GB"/>
              </w:rPr>
            </w:pPr>
            <w:r>
              <w:rPr>
                <w:rFonts w:ascii="Arial" w:hAnsi="Arial" w:cs="Arial"/>
                <w:noProof/>
                <w:sz w:val="20"/>
                <w:szCs w:val="20"/>
                <w:lang w:eastAsia="en-GB"/>
              </w:rPr>
              <w:t>Active Places Coordinator</w:t>
            </w:r>
            <w:r w:rsidR="0038343E" w:rsidRPr="00614F68">
              <w:rPr>
                <w:rFonts w:ascii="Arial" w:hAnsi="Arial" w:cs="Arial"/>
                <w:noProof/>
                <w:sz w:val="20"/>
                <w:szCs w:val="20"/>
                <w:lang w:eastAsia="en-GB"/>
              </w:rPr>
              <w:t xml:space="preserve"> </w:t>
            </w:r>
          </w:p>
        </w:tc>
      </w:tr>
      <w:tr w:rsidR="008E5A4C" w:rsidRPr="00614F68" w14:paraId="3234950A" w14:textId="77777777" w:rsidTr="005B7E0F">
        <w:trPr>
          <w:trHeight w:val="284"/>
        </w:trPr>
        <w:tc>
          <w:tcPr>
            <w:tcW w:w="2689" w:type="dxa"/>
          </w:tcPr>
          <w:p w14:paraId="19D8E347" w14:textId="77777777" w:rsidR="00D02DA9" w:rsidRPr="00614F68" w:rsidRDefault="00D02DA9">
            <w:pPr>
              <w:rPr>
                <w:rFonts w:ascii="Arial" w:hAnsi="Arial" w:cs="Arial"/>
                <w:noProof/>
                <w:sz w:val="20"/>
                <w:szCs w:val="20"/>
                <w:lang w:eastAsia="en-GB"/>
              </w:rPr>
            </w:pPr>
            <w:r w:rsidRPr="00614F68">
              <w:rPr>
                <w:rFonts w:ascii="Arial" w:hAnsi="Arial" w:cs="Arial"/>
                <w:noProof/>
                <w:sz w:val="20"/>
                <w:szCs w:val="20"/>
                <w:lang w:eastAsia="en-GB"/>
              </w:rPr>
              <w:t>LOCATION:</w:t>
            </w:r>
          </w:p>
        </w:tc>
        <w:tc>
          <w:tcPr>
            <w:tcW w:w="7229" w:type="dxa"/>
          </w:tcPr>
          <w:p w14:paraId="3093D3E4" w14:textId="09BEFE75" w:rsidR="00D02DA9" w:rsidRPr="00614F68" w:rsidRDefault="00614F68" w:rsidP="00B005FF">
            <w:pPr>
              <w:rPr>
                <w:rFonts w:ascii="Arial" w:hAnsi="Arial" w:cs="Arial"/>
                <w:noProof/>
                <w:sz w:val="20"/>
                <w:szCs w:val="20"/>
                <w:lang w:eastAsia="en-GB"/>
              </w:rPr>
            </w:pPr>
            <w:r w:rsidRPr="00614F68">
              <w:rPr>
                <w:rFonts w:ascii="Arial" w:hAnsi="Arial" w:cs="Arial"/>
                <w:noProof/>
                <w:sz w:val="20"/>
                <w:szCs w:val="20"/>
                <w:lang w:eastAsia="en-GB"/>
              </w:rPr>
              <w:t>Your normal place of work will be at the registered County Durham Sport office, but you may be required to work at other locations across the county, as required.</w:t>
            </w:r>
          </w:p>
        </w:tc>
      </w:tr>
    </w:tbl>
    <w:p w14:paraId="264677DA" w14:textId="77777777" w:rsidR="00D02DA9" w:rsidRPr="00614F68" w:rsidRDefault="00D02DA9">
      <w:pPr>
        <w:rPr>
          <w:rFonts w:ascii="Arial" w:hAnsi="Arial" w:cs="Arial"/>
          <w:b/>
          <w:noProof/>
          <w:sz w:val="20"/>
          <w:szCs w:val="20"/>
          <w:lang w:eastAsia="en-GB"/>
        </w:rPr>
      </w:pPr>
    </w:p>
    <w:p w14:paraId="7870AA27" w14:textId="77777777" w:rsidR="00D02DA9" w:rsidRPr="00614F68" w:rsidRDefault="00D02DA9">
      <w:pPr>
        <w:rPr>
          <w:rFonts w:ascii="Arial" w:hAnsi="Arial" w:cs="Arial"/>
          <w:b/>
          <w:noProof/>
          <w:sz w:val="20"/>
          <w:szCs w:val="20"/>
          <w:lang w:eastAsia="en-GB"/>
        </w:rPr>
      </w:pPr>
      <w:r w:rsidRPr="00614F68">
        <w:rPr>
          <w:rFonts w:ascii="Arial" w:hAnsi="Arial" w:cs="Arial"/>
          <w:b/>
          <w:noProof/>
          <w:sz w:val="20"/>
          <w:szCs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614F68" w14:paraId="36CD484F" w14:textId="77777777" w:rsidTr="005B7E0F">
        <w:trPr>
          <w:trHeight w:val="284"/>
        </w:trPr>
        <w:tc>
          <w:tcPr>
            <w:tcW w:w="2689" w:type="dxa"/>
          </w:tcPr>
          <w:p w14:paraId="153C90B5" w14:textId="77777777" w:rsidR="00D02DA9" w:rsidRPr="00614F68" w:rsidRDefault="00D02DA9" w:rsidP="00F67FC3">
            <w:pPr>
              <w:rPr>
                <w:rFonts w:ascii="Arial" w:hAnsi="Arial" w:cs="Arial"/>
                <w:noProof/>
                <w:sz w:val="20"/>
                <w:szCs w:val="20"/>
                <w:lang w:eastAsia="en-GB"/>
              </w:rPr>
            </w:pPr>
            <w:r w:rsidRPr="00614F68">
              <w:rPr>
                <w:rFonts w:ascii="Arial" w:hAnsi="Arial" w:cs="Arial"/>
                <w:noProof/>
                <w:sz w:val="20"/>
                <w:szCs w:val="20"/>
                <w:lang w:eastAsia="en-GB"/>
              </w:rPr>
              <w:t>CONTRACT DURATION:</w:t>
            </w:r>
          </w:p>
        </w:tc>
        <w:tc>
          <w:tcPr>
            <w:tcW w:w="7229" w:type="dxa"/>
          </w:tcPr>
          <w:p w14:paraId="4F883104" w14:textId="5D3FB775" w:rsidR="00D02DA9" w:rsidRPr="00614F68" w:rsidRDefault="00CE747B" w:rsidP="00B005FF">
            <w:pPr>
              <w:rPr>
                <w:rFonts w:ascii="Arial" w:hAnsi="Arial" w:cs="Arial"/>
                <w:noProof/>
                <w:sz w:val="20"/>
                <w:szCs w:val="20"/>
                <w:lang w:eastAsia="en-GB"/>
              </w:rPr>
            </w:pPr>
            <w:r w:rsidRPr="00614F68">
              <w:rPr>
                <w:rFonts w:ascii="Arial" w:hAnsi="Arial" w:cs="Arial"/>
                <w:noProof/>
                <w:sz w:val="20"/>
                <w:szCs w:val="20"/>
                <w:lang w:eastAsia="en-GB"/>
              </w:rPr>
              <w:t>The post is fixed term (</w:t>
            </w:r>
            <w:r w:rsidR="009B0D49" w:rsidRPr="00614F68">
              <w:rPr>
                <w:rFonts w:ascii="Arial" w:hAnsi="Arial" w:cs="Arial"/>
                <w:noProof/>
                <w:sz w:val="20"/>
                <w:szCs w:val="20"/>
                <w:lang w:eastAsia="en-GB"/>
              </w:rPr>
              <w:t>5</w:t>
            </w:r>
            <w:r w:rsidRPr="00614F68">
              <w:rPr>
                <w:rFonts w:ascii="Arial" w:hAnsi="Arial" w:cs="Arial"/>
                <w:noProof/>
                <w:sz w:val="20"/>
                <w:szCs w:val="20"/>
                <w:lang w:eastAsia="en-GB"/>
              </w:rPr>
              <w:t xml:space="preserve"> years), subject to review and continuation of funding</w:t>
            </w:r>
            <w:r w:rsidR="009B0D49" w:rsidRPr="00614F68">
              <w:rPr>
                <w:rFonts w:ascii="Arial" w:hAnsi="Arial" w:cs="Arial"/>
                <w:noProof/>
                <w:sz w:val="20"/>
                <w:szCs w:val="20"/>
                <w:lang w:eastAsia="en-GB"/>
              </w:rPr>
              <w:t>.</w:t>
            </w:r>
          </w:p>
        </w:tc>
      </w:tr>
      <w:tr w:rsidR="008E5A4C" w:rsidRPr="00614F68" w14:paraId="25209AC3" w14:textId="77777777" w:rsidTr="005B7E0F">
        <w:trPr>
          <w:trHeight w:val="284"/>
        </w:trPr>
        <w:tc>
          <w:tcPr>
            <w:tcW w:w="2689" w:type="dxa"/>
          </w:tcPr>
          <w:p w14:paraId="7C5BE114" w14:textId="77777777" w:rsidR="00D02DA9" w:rsidRPr="00614F68" w:rsidRDefault="00D02DA9" w:rsidP="00F67FC3">
            <w:pPr>
              <w:rPr>
                <w:rFonts w:ascii="Arial" w:hAnsi="Arial" w:cs="Arial"/>
                <w:noProof/>
                <w:sz w:val="20"/>
                <w:szCs w:val="20"/>
                <w:lang w:eastAsia="en-GB"/>
              </w:rPr>
            </w:pPr>
            <w:r w:rsidRPr="00614F68">
              <w:rPr>
                <w:rFonts w:ascii="Arial" w:hAnsi="Arial" w:cs="Arial"/>
                <w:noProof/>
                <w:sz w:val="20"/>
                <w:szCs w:val="20"/>
                <w:lang w:eastAsia="en-GB"/>
              </w:rPr>
              <w:t>DBS CHECK REQUIRED:</w:t>
            </w:r>
          </w:p>
        </w:tc>
        <w:tc>
          <w:tcPr>
            <w:tcW w:w="7229" w:type="dxa"/>
          </w:tcPr>
          <w:p w14:paraId="6BD6A90F" w14:textId="7A73919D" w:rsidR="00D02DA9" w:rsidRPr="00614F68" w:rsidRDefault="00DD6D3C" w:rsidP="00213C98">
            <w:pPr>
              <w:rPr>
                <w:rFonts w:ascii="Arial" w:hAnsi="Arial" w:cs="Arial"/>
                <w:noProof/>
                <w:sz w:val="20"/>
                <w:szCs w:val="20"/>
                <w:lang w:eastAsia="en-GB"/>
              </w:rPr>
            </w:pPr>
            <w:r w:rsidRPr="00614F68">
              <w:rPr>
                <w:rFonts w:ascii="Arial" w:hAnsi="Arial" w:cs="Arial"/>
                <w:noProof/>
                <w:sz w:val="20"/>
                <w:szCs w:val="20"/>
                <w:lang w:eastAsia="en-GB"/>
              </w:rPr>
              <w:t>This post is subject to</w:t>
            </w:r>
            <w:r w:rsidR="00213C98" w:rsidRPr="00614F68">
              <w:rPr>
                <w:rFonts w:ascii="Arial" w:hAnsi="Arial" w:cs="Arial"/>
                <w:noProof/>
                <w:sz w:val="20"/>
                <w:szCs w:val="20"/>
                <w:lang w:eastAsia="en-GB"/>
              </w:rPr>
              <w:t xml:space="preserve"> DBS check</w:t>
            </w:r>
            <w:r w:rsidR="00CF6FC3" w:rsidRPr="00614F68">
              <w:rPr>
                <w:rFonts w:ascii="Arial" w:hAnsi="Arial" w:cs="Arial"/>
                <w:noProof/>
                <w:sz w:val="20"/>
                <w:szCs w:val="20"/>
                <w:lang w:eastAsia="en-GB"/>
              </w:rPr>
              <w:t xml:space="preserve"> due to County Durham Sport’s office location. </w:t>
            </w:r>
          </w:p>
        </w:tc>
      </w:tr>
    </w:tbl>
    <w:p w14:paraId="6EDDFD7C" w14:textId="77777777" w:rsidR="00D02DA9" w:rsidRPr="00614F68" w:rsidRDefault="00D02DA9">
      <w:pPr>
        <w:rPr>
          <w:rFonts w:ascii="Arial" w:hAnsi="Arial" w:cs="Arial"/>
          <w:noProof/>
          <w:sz w:val="20"/>
          <w:szCs w:val="20"/>
          <w:lang w:eastAsia="en-GB"/>
        </w:rPr>
      </w:pPr>
    </w:p>
    <w:p w14:paraId="5552654C" w14:textId="77777777" w:rsidR="00D02DA9" w:rsidRPr="00614F68" w:rsidRDefault="007631B7">
      <w:pPr>
        <w:rPr>
          <w:rFonts w:ascii="Arial" w:hAnsi="Arial" w:cs="Arial"/>
          <w:b/>
          <w:noProof/>
          <w:sz w:val="20"/>
          <w:szCs w:val="20"/>
          <w:lang w:eastAsia="en-GB"/>
        </w:rPr>
      </w:pPr>
      <w:r w:rsidRPr="00614F68">
        <w:rPr>
          <w:rFonts w:ascii="Arial" w:hAnsi="Arial" w:cs="Arial"/>
          <w:b/>
          <w:noProof/>
          <w:sz w:val="20"/>
          <w:szCs w:val="20"/>
          <w:lang w:eastAsia="en-GB"/>
        </w:rPr>
        <w:t>PURPOSE</w:t>
      </w:r>
    </w:p>
    <w:p w14:paraId="2AAE92AC" w14:textId="0D3BFD01" w:rsidR="00C612FF" w:rsidRPr="00614F68" w:rsidRDefault="00C612FF" w:rsidP="005B7E0F">
      <w:pPr>
        <w:spacing w:after="0"/>
        <w:jc w:val="both"/>
        <w:rPr>
          <w:rFonts w:ascii="Arial" w:hAnsi="Arial" w:cs="Arial"/>
          <w:noProof/>
          <w:sz w:val="20"/>
          <w:szCs w:val="20"/>
          <w:lang w:eastAsia="en-GB"/>
        </w:rPr>
      </w:pPr>
    </w:p>
    <w:p w14:paraId="7CBEF233" w14:textId="4078AC49" w:rsidR="007F03A6" w:rsidRPr="00614F68" w:rsidRDefault="007F03A6" w:rsidP="007F03A6">
      <w:pPr>
        <w:spacing w:after="0"/>
        <w:jc w:val="both"/>
        <w:rPr>
          <w:rFonts w:ascii="Arial" w:hAnsi="Arial" w:cs="Arial"/>
          <w:noProof/>
          <w:sz w:val="20"/>
          <w:szCs w:val="20"/>
          <w:lang w:eastAsia="en-GB"/>
        </w:rPr>
      </w:pPr>
      <w:r w:rsidRPr="00614F68">
        <w:rPr>
          <w:rFonts w:ascii="Arial" w:hAnsi="Arial" w:cs="Arial"/>
          <w:noProof/>
          <w:sz w:val="20"/>
          <w:szCs w:val="20"/>
          <w:lang w:eastAsia="en-GB"/>
        </w:rPr>
        <w:t>To support County Durham Sport’s vision and mission to remove the barriers to moving (by challenging inequalities and chang</w:t>
      </w:r>
      <w:r w:rsidR="00E30ED0" w:rsidRPr="00614F68">
        <w:rPr>
          <w:rFonts w:ascii="Arial" w:hAnsi="Arial" w:cs="Arial"/>
          <w:noProof/>
          <w:sz w:val="20"/>
          <w:szCs w:val="20"/>
          <w:lang w:eastAsia="en-GB"/>
        </w:rPr>
        <w:t>ing</w:t>
      </w:r>
      <w:r w:rsidRPr="00614F68">
        <w:rPr>
          <w:rFonts w:ascii="Arial" w:hAnsi="Arial" w:cs="Arial"/>
          <w:noProof/>
          <w:sz w:val="20"/>
          <w:szCs w:val="20"/>
          <w:lang w:eastAsia="en-GB"/>
        </w:rPr>
        <w:t xml:space="preserve"> lives through sport and physical activity) through the development </w:t>
      </w:r>
      <w:r w:rsidR="00E30ED0" w:rsidRPr="00614F68">
        <w:rPr>
          <w:rFonts w:ascii="Arial" w:hAnsi="Arial" w:cs="Arial"/>
          <w:noProof/>
          <w:sz w:val="20"/>
          <w:szCs w:val="20"/>
          <w:lang w:eastAsia="en-GB"/>
        </w:rPr>
        <w:t xml:space="preserve">of </w:t>
      </w:r>
      <w:r w:rsidR="00236169" w:rsidRPr="00614F68">
        <w:rPr>
          <w:rFonts w:ascii="Arial" w:hAnsi="Arial" w:cs="Arial"/>
          <w:noProof/>
          <w:sz w:val="20"/>
          <w:szCs w:val="20"/>
          <w:lang w:eastAsia="en-GB"/>
        </w:rPr>
        <w:t>an</w:t>
      </w:r>
      <w:r w:rsidR="00614F68">
        <w:rPr>
          <w:rFonts w:ascii="Arial" w:hAnsi="Arial" w:cs="Arial"/>
          <w:noProof/>
          <w:sz w:val="20"/>
          <w:szCs w:val="20"/>
          <w:lang w:eastAsia="en-GB"/>
        </w:rPr>
        <w:t xml:space="preserve"> </w:t>
      </w:r>
      <w:r w:rsidRPr="00614F68">
        <w:rPr>
          <w:rFonts w:ascii="Arial" w:hAnsi="Arial" w:cs="Arial"/>
          <w:noProof/>
          <w:sz w:val="20"/>
          <w:szCs w:val="20"/>
          <w:lang w:eastAsia="en-GB"/>
        </w:rPr>
        <w:t xml:space="preserve">inclusive and accessible workforce to inspire, engage and sustain inactive communities in physical activity. </w:t>
      </w:r>
    </w:p>
    <w:p w14:paraId="445E8EF4" w14:textId="77777777" w:rsidR="007F03A6" w:rsidRPr="00614F68" w:rsidRDefault="007F03A6" w:rsidP="007F03A6">
      <w:pPr>
        <w:spacing w:after="0"/>
        <w:rPr>
          <w:rFonts w:ascii="Arial" w:hAnsi="Arial" w:cs="Arial"/>
          <w:noProof/>
          <w:sz w:val="20"/>
          <w:szCs w:val="20"/>
          <w:lang w:eastAsia="en-GB"/>
        </w:rPr>
      </w:pPr>
    </w:p>
    <w:p w14:paraId="7A9F0D5D" w14:textId="38CCD7EA" w:rsidR="007F03A6" w:rsidRPr="00614F68" w:rsidRDefault="00A9397A" w:rsidP="00A9397A">
      <w:pPr>
        <w:spacing w:after="0"/>
        <w:jc w:val="both"/>
        <w:rPr>
          <w:rFonts w:ascii="Arial" w:hAnsi="Arial" w:cs="Arial"/>
          <w:sz w:val="20"/>
          <w:szCs w:val="20"/>
        </w:rPr>
      </w:pPr>
      <w:r w:rsidRPr="00614F68">
        <w:rPr>
          <w:rFonts w:ascii="Arial" w:hAnsi="Arial" w:cs="Arial"/>
          <w:sz w:val="20"/>
          <w:szCs w:val="20"/>
        </w:rPr>
        <w:t>R</w:t>
      </w:r>
      <w:r w:rsidR="007F03A6" w:rsidRPr="00614F68">
        <w:rPr>
          <w:rFonts w:ascii="Arial" w:hAnsi="Arial" w:cs="Arial"/>
          <w:sz w:val="20"/>
          <w:szCs w:val="20"/>
        </w:rPr>
        <w:t xml:space="preserve">esponsible for </w:t>
      </w:r>
      <w:r w:rsidR="00204F4E">
        <w:rPr>
          <w:rFonts w:ascii="Arial" w:hAnsi="Arial" w:cs="Arial"/>
          <w:sz w:val="20"/>
          <w:szCs w:val="20"/>
        </w:rPr>
        <w:t xml:space="preserve">engaging and </w:t>
      </w:r>
      <w:r w:rsidR="007F03A6" w:rsidRPr="00614F68">
        <w:rPr>
          <w:rFonts w:ascii="Arial" w:hAnsi="Arial" w:cs="Arial"/>
          <w:sz w:val="20"/>
          <w:szCs w:val="20"/>
        </w:rPr>
        <w:t xml:space="preserve">influencing key partners to develop a workforce that is better able to provide </w:t>
      </w:r>
      <w:r w:rsidR="00A53E5B" w:rsidRPr="00614F68">
        <w:rPr>
          <w:rFonts w:ascii="Arial" w:hAnsi="Arial" w:cs="Arial"/>
          <w:sz w:val="20"/>
          <w:szCs w:val="20"/>
        </w:rPr>
        <w:t>positive</w:t>
      </w:r>
      <w:r w:rsidR="007F03A6" w:rsidRPr="00614F68">
        <w:rPr>
          <w:rFonts w:ascii="Arial" w:hAnsi="Arial" w:cs="Arial"/>
          <w:sz w:val="20"/>
          <w:szCs w:val="20"/>
        </w:rPr>
        <w:t xml:space="preserve"> experiences for inactive groups.</w:t>
      </w:r>
    </w:p>
    <w:p w14:paraId="48D99B7A" w14:textId="77777777" w:rsidR="00513187" w:rsidRPr="00614F68" w:rsidRDefault="00513187" w:rsidP="0089323D">
      <w:pPr>
        <w:jc w:val="both"/>
        <w:rPr>
          <w:rFonts w:ascii="Arial" w:hAnsi="Arial" w:cs="Arial"/>
          <w:b/>
          <w:noProof/>
          <w:sz w:val="20"/>
          <w:szCs w:val="20"/>
          <w:lang w:eastAsia="en-GB"/>
        </w:rPr>
      </w:pPr>
    </w:p>
    <w:p w14:paraId="5F2E7D25" w14:textId="77777777" w:rsidR="009A5F7A" w:rsidRPr="00614F68" w:rsidRDefault="007732AE">
      <w:pPr>
        <w:rPr>
          <w:rFonts w:ascii="Arial" w:hAnsi="Arial" w:cs="Arial"/>
          <w:b/>
          <w:noProof/>
          <w:sz w:val="20"/>
          <w:szCs w:val="20"/>
          <w:lang w:eastAsia="en-GB"/>
        </w:rPr>
      </w:pPr>
      <w:r w:rsidRPr="00614F68">
        <w:rPr>
          <w:rFonts w:ascii="Arial" w:hAnsi="Arial" w:cs="Arial"/>
          <w:b/>
          <w:noProof/>
          <w:sz w:val="20"/>
          <w:szCs w:val="20"/>
          <w:lang w:eastAsia="en-GB"/>
        </w:rPr>
        <w:t>MAIN</w:t>
      </w:r>
      <w:r w:rsidR="007631B7" w:rsidRPr="00614F68">
        <w:rPr>
          <w:rFonts w:ascii="Arial" w:hAnsi="Arial" w:cs="Arial"/>
          <w:b/>
          <w:noProof/>
          <w:sz w:val="20"/>
          <w:szCs w:val="20"/>
          <w:lang w:eastAsia="en-GB"/>
        </w:rPr>
        <w:t xml:space="preserve"> DUTIES AND RESPONSIBILITIES</w:t>
      </w:r>
    </w:p>
    <w:p w14:paraId="1583EEE1" w14:textId="118E88B6" w:rsidR="009E3913" w:rsidRPr="00614F68" w:rsidRDefault="009E3913" w:rsidP="009E3913">
      <w:pPr>
        <w:rPr>
          <w:rFonts w:ascii="Arial" w:hAnsi="Arial" w:cs="Arial"/>
          <w:b/>
          <w:noProof/>
          <w:sz w:val="20"/>
          <w:szCs w:val="20"/>
          <w:lang w:eastAsia="en-GB"/>
        </w:rPr>
      </w:pPr>
      <w:r w:rsidRPr="00614F68">
        <w:rPr>
          <w:rFonts w:ascii="Arial" w:hAnsi="Arial" w:cs="Arial"/>
          <w:b/>
          <w:noProof/>
          <w:sz w:val="20"/>
          <w:szCs w:val="20"/>
          <w:lang w:eastAsia="en-GB"/>
        </w:rPr>
        <w:t>Programme</w:t>
      </w:r>
      <w:r w:rsidR="00E96DE3" w:rsidRPr="00614F68">
        <w:rPr>
          <w:rFonts w:ascii="Arial" w:hAnsi="Arial" w:cs="Arial"/>
          <w:b/>
          <w:noProof/>
          <w:sz w:val="20"/>
          <w:szCs w:val="20"/>
          <w:lang w:eastAsia="en-GB"/>
        </w:rPr>
        <w:t xml:space="preserve"> M</w:t>
      </w:r>
      <w:r w:rsidRPr="00614F68">
        <w:rPr>
          <w:rFonts w:ascii="Arial" w:hAnsi="Arial" w:cs="Arial"/>
          <w:b/>
          <w:noProof/>
          <w:sz w:val="20"/>
          <w:szCs w:val="20"/>
          <w:lang w:eastAsia="en-GB"/>
        </w:rPr>
        <w:t>anagement</w:t>
      </w:r>
      <w:r w:rsidR="00E96DE3" w:rsidRPr="00614F68">
        <w:rPr>
          <w:rFonts w:ascii="Arial" w:hAnsi="Arial" w:cs="Arial"/>
          <w:b/>
          <w:noProof/>
          <w:sz w:val="20"/>
          <w:szCs w:val="20"/>
          <w:lang w:eastAsia="en-GB"/>
        </w:rPr>
        <w:t xml:space="preserve"> and Delivery</w:t>
      </w:r>
    </w:p>
    <w:p w14:paraId="4AA8D8DC" w14:textId="1A9AD838" w:rsidR="00E30ED0" w:rsidRPr="00614F68" w:rsidRDefault="00DD5293" w:rsidP="00A9397A">
      <w:pPr>
        <w:pStyle w:val="ListParagraph"/>
        <w:numPr>
          <w:ilvl w:val="0"/>
          <w:numId w:val="6"/>
        </w:numPr>
        <w:jc w:val="both"/>
        <w:rPr>
          <w:rFonts w:ascii="Arial" w:hAnsi="Arial" w:cs="Arial"/>
          <w:noProof/>
          <w:sz w:val="20"/>
          <w:szCs w:val="20"/>
          <w:lang w:eastAsia="en-GB"/>
        </w:rPr>
      </w:pPr>
      <w:r w:rsidRPr="00614F68">
        <w:rPr>
          <w:rFonts w:ascii="Arial" w:hAnsi="Arial" w:cs="Arial"/>
          <w:noProof/>
          <w:sz w:val="20"/>
          <w:szCs w:val="20"/>
          <w:lang w:eastAsia="en-GB"/>
        </w:rPr>
        <w:t>Work</w:t>
      </w:r>
      <w:r w:rsidR="00304AE6" w:rsidRPr="00614F68">
        <w:rPr>
          <w:rFonts w:ascii="Arial" w:hAnsi="Arial" w:cs="Arial"/>
          <w:noProof/>
          <w:sz w:val="20"/>
          <w:szCs w:val="20"/>
          <w:lang w:eastAsia="en-GB"/>
        </w:rPr>
        <w:t xml:space="preserve"> directly with</w:t>
      </w:r>
      <w:r w:rsidRPr="00614F68">
        <w:rPr>
          <w:rFonts w:ascii="Arial" w:hAnsi="Arial" w:cs="Arial"/>
          <w:noProof/>
          <w:sz w:val="20"/>
          <w:szCs w:val="20"/>
          <w:lang w:eastAsia="en-GB"/>
        </w:rPr>
        <w:t xml:space="preserve"> </w:t>
      </w:r>
      <w:r w:rsidR="00E30ED0" w:rsidRPr="00614F68">
        <w:rPr>
          <w:rFonts w:ascii="Arial" w:hAnsi="Arial" w:cs="Arial"/>
          <w:noProof/>
          <w:sz w:val="20"/>
          <w:szCs w:val="20"/>
          <w:lang w:eastAsia="en-GB"/>
        </w:rPr>
        <w:t>the Director of Operations</w:t>
      </w:r>
      <w:r w:rsidRPr="00614F68">
        <w:rPr>
          <w:rFonts w:ascii="Arial" w:hAnsi="Arial" w:cs="Arial"/>
          <w:noProof/>
          <w:sz w:val="20"/>
          <w:szCs w:val="20"/>
          <w:lang w:eastAsia="en-GB"/>
        </w:rPr>
        <w:t xml:space="preserve"> </w:t>
      </w:r>
      <w:r w:rsidR="000E4148" w:rsidRPr="00614F68">
        <w:rPr>
          <w:rFonts w:ascii="Arial" w:hAnsi="Arial" w:cs="Arial"/>
          <w:noProof/>
          <w:sz w:val="20"/>
          <w:szCs w:val="20"/>
          <w:lang w:eastAsia="en-GB"/>
        </w:rPr>
        <w:t>and</w:t>
      </w:r>
      <w:r w:rsidR="00D814A3" w:rsidRPr="00614F68">
        <w:rPr>
          <w:rFonts w:ascii="Arial" w:hAnsi="Arial" w:cs="Arial"/>
          <w:noProof/>
          <w:sz w:val="20"/>
          <w:szCs w:val="20"/>
          <w:lang w:eastAsia="en-GB"/>
        </w:rPr>
        <w:t xml:space="preserve"> </w:t>
      </w:r>
      <w:r w:rsidR="000E4148" w:rsidRPr="00614F68">
        <w:rPr>
          <w:rFonts w:ascii="Arial" w:hAnsi="Arial" w:cs="Arial"/>
          <w:noProof/>
          <w:sz w:val="20"/>
          <w:szCs w:val="20"/>
          <w:lang w:eastAsia="en-GB"/>
        </w:rPr>
        <w:t xml:space="preserve">core team </w:t>
      </w:r>
      <w:r w:rsidRPr="00614F68">
        <w:rPr>
          <w:rFonts w:ascii="Arial" w:hAnsi="Arial" w:cs="Arial"/>
          <w:noProof/>
          <w:sz w:val="20"/>
          <w:szCs w:val="20"/>
          <w:lang w:eastAsia="en-GB"/>
        </w:rPr>
        <w:t>to</w:t>
      </w:r>
      <w:r w:rsidR="00F268F0" w:rsidRPr="00614F68">
        <w:rPr>
          <w:rFonts w:ascii="Arial" w:hAnsi="Arial" w:cs="Arial"/>
          <w:noProof/>
          <w:sz w:val="20"/>
          <w:szCs w:val="20"/>
          <w:lang w:eastAsia="en-GB"/>
        </w:rPr>
        <w:t xml:space="preserve"> develop </w:t>
      </w:r>
      <w:r w:rsidR="000E4148" w:rsidRPr="00614F68">
        <w:rPr>
          <w:rFonts w:ascii="Arial" w:hAnsi="Arial" w:cs="Arial"/>
          <w:noProof/>
          <w:sz w:val="20"/>
          <w:szCs w:val="20"/>
          <w:lang w:eastAsia="en-GB"/>
        </w:rPr>
        <w:t>a workforce development approach (and delivery plan) that supports CDS</w:t>
      </w:r>
      <w:r w:rsidR="00D814A3" w:rsidRPr="00614F68">
        <w:rPr>
          <w:rFonts w:ascii="Arial" w:hAnsi="Arial" w:cs="Arial"/>
          <w:noProof/>
          <w:sz w:val="20"/>
          <w:szCs w:val="20"/>
          <w:lang w:eastAsia="en-GB"/>
        </w:rPr>
        <w:t>’s</w:t>
      </w:r>
      <w:r w:rsidR="000E4148" w:rsidRPr="00614F68">
        <w:rPr>
          <w:rFonts w:ascii="Arial" w:hAnsi="Arial" w:cs="Arial"/>
          <w:noProof/>
          <w:sz w:val="20"/>
          <w:szCs w:val="20"/>
          <w:lang w:eastAsia="en-GB"/>
        </w:rPr>
        <w:t xml:space="preserve"> St</w:t>
      </w:r>
      <w:r w:rsidR="00E30ED0" w:rsidRPr="00614F68">
        <w:rPr>
          <w:rFonts w:ascii="Arial" w:hAnsi="Arial" w:cs="Arial"/>
          <w:noProof/>
          <w:sz w:val="20"/>
          <w:szCs w:val="20"/>
          <w:lang w:eastAsia="en-GB"/>
        </w:rPr>
        <w:t>r</w:t>
      </w:r>
      <w:r w:rsidR="000E4148" w:rsidRPr="00614F68">
        <w:rPr>
          <w:rFonts w:ascii="Arial" w:hAnsi="Arial" w:cs="Arial"/>
          <w:noProof/>
          <w:sz w:val="20"/>
          <w:szCs w:val="20"/>
          <w:lang w:eastAsia="en-GB"/>
        </w:rPr>
        <w:t>ategy</w:t>
      </w:r>
      <w:r w:rsidR="00D814A3" w:rsidRPr="00614F68">
        <w:rPr>
          <w:rFonts w:ascii="Arial" w:hAnsi="Arial" w:cs="Arial"/>
          <w:noProof/>
          <w:sz w:val="20"/>
          <w:szCs w:val="20"/>
          <w:lang w:eastAsia="en-GB"/>
        </w:rPr>
        <w:t xml:space="preserve">, </w:t>
      </w:r>
      <w:r w:rsidR="000E4148" w:rsidRPr="00614F68">
        <w:rPr>
          <w:rFonts w:ascii="Arial" w:hAnsi="Arial" w:cs="Arial"/>
          <w:noProof/>
          <w:sz w:val="20"/>
          <w:szCs w:val="20"/>
          <w:lang w:eastAsia="en-GB"/>
        </w:rPr>
        <w:t xml:space="preserve">Sport </w:t>
      </w:r>
      <w:r w:rsidR="00D814A3" w:rsidRPr="00614F68">
        <w:rPr>
          <w:rFonts w:ascii="Arial" w:hAnsi="Arial" w:cs="Arial"/>
          <w:noProof/>
          <w:sz w:val="20"/>
          <w:szCs w:val="20"/>
          <w:lang w:eastAsia="en-GB"/>
        </w:rPr>
        <w:t>England’s Uniting the</w:t>
      </w:r>
      <w:r w:rsidR="000E4148" w:rsidRPr="00614F68">
        <w:rPr>
          <w:rFonts w:ascii="Arial" w:hAnsi="Arial" w:cs="Arial"/>
          <w:noProof/>
          <w:sz w:val="20"/>
          <w:szCs w:val="20"/>
          <w:lang w:eastAsia="en-GB"/>
        </w:rPr>
        <w:t xml:space="preserve"> Movement</w:t>
      </w:r>
      <w:r w:rsidR="00D814A3" w:rsidRPr="00614F68">
        <w:rPr>
          <w:rFonts w:ascii="Arial" w:hAnsi="Arial" w:cs="Arial"/>
          <w:noProof/>
          <w:sz w:val="20"/>
          <w:szCs w:val="20"/>
          <w:lang w:eastAsia="en-GB"/>
        </w:rPr>
        <w:t xml:space="preserve">, and aligns to </w:t>
      </w:r>
      <w:r w:rsidR="00F268F0" w:rsidRPr="00614F68">
        <w:rPr>
          <w:rFonts w:ascii="Arial" w:hAnsi="Arial" w:cs="Arial"/>
          <w:noProof/>
          <w:sz w:val="20"/>
          <w:szCs w:val="20"/>
          <w:lang w:eastAsia="en-GB"/>
        </w:rPr>
        <w:t xml:space="preserve">the principles </w:t>
      </w:r>
      <w:r w:rsidR="006E03C6" w:rsidRPr="00614F68">
        <w:rPr>
          <w:rFonts w:ascii="Arial" w:hAnsi="Arial" w:cs="Arial"/>
          <w:noProof/>
          <w:sz w:val="20"/>
          <w:szCs w:val="20"/>
          <w:lang w:eastAsia="en-GB"/>
        </w:rPr>
        <w:t xml:space="preserve">of </w:t>
      </w:r>
      <w:r w:rsidR="007512A6" w:rsidRPr="00614F68">
        <w:rPr>
          <w:rFonts w:ascii="Arial" w:hAnsi="Arial" w:cs="Arial"/>
          <w:noProof/>
          <w:sz w:val="20"/>
          <w:szCs w:val="20"/>
          <w:lang w:eastAsia="en-GB"/>
        </w:rPr>
        <w:t>inclusive activi</w:t>
      </w:r>
      <w:r w:rsidR="0085117C" w:rsidRPr="00614F68">
        <w:rPr>
          <w:rFonts w:ascii="Arial" w:hAnsi="Arial" w:cs="Arial"/>
          <w:noProof/>
          <w:sz w:val="20"/>
          <w:szCs w:val="20"/>
          <w:lang w:eastAsia="en-GB"/>
        </w:rPr>
        <w:t>ti</w:t>
      </w:r>
      <w:r w:rsidR="007512A6" w:rsidRPr="00614F68">
        <w:rPr>
          <w:rFonts w:ascii="Arial" w:hAnsi="Arial" w:cs="Arial"/>
          <w:noProof/>
          <w:sz w:val="20"/>
          <w:szCs w:val="20"/>
          <w:lang w:eastAsia="en-GB"/>
        </w:rPr>
        <w:t>es and phy</w:t>
      </w:r>
      <w:r w:rsidR="0085117C" w:rsidRPr="00614F68">
        <w:rPr>
          <w:rFonts w:ascii="Arial" w:hAnsi="Arial" w:cs="Arial"/>
          <w:noProof/>
          <w:sz w:val="20"/>
          <w:szCs w:val="20"/>
          <w:lang w:eastAsia="en-GB"/>
        </w:rPr>
        <w:t>s</w:t>
      </w:r>
      <w:r w:rsidR="007512A6" w:rsidRPr="00614F68">
        <w:rPr>
          <w:rFonts w:ascii="Arial" w:hAnsi="Arial" w:cs="Arial"/>
          <w:noProof/>
          <w:sz w:val="20"/>
          <w:szCs w:val="20"/>
          <w:lang w:eastAsia="en-GB"/>
        </w:rPr>
        <w:t>ical literacy for all.</w:t>
      </w:r>
    </w:p>
    <w:p w14:paraId="6B66A593" w14:textId="77777777" w:rsidR="00CF6FC3" w:rsidRPr="00614F68" w:rsidRDefault="00CF6FC3" w:rsidP="00CF6FC3">
      <w:pPr>
        <w:pStyle w:val="ListParagraph"/>
        <w:jc w:val="both"/>
        <w:rPr>
          <w:rFonts w:ascii="Arial" w:hAnsi="Arial" w:cs="Arial"/>
          <w:noProof/>
          <w:sz w:val="20"/>
          <w:szCs w:val="20"/>
          <w:lang w:eastAsia="en-GB"/>
        </w:rPr>
      </w:pPr>
    </w:p>
    <w:p w14:paraId="3AFA99D8" w14:textId="71E29D34" w:rsidR="00F268F0" w:rsidRPr="00614F68" w:rsidRDefault="00304AE6" w:rsidP="00A9397A">
      <w:pPr>
        <w:pStyle w:val="ListParagraph"/>
        <w:numPr>
          <w:ilvl w:val="0"/>
          <w:numId w:val="6"/>
        </w:numPr>
        <w:jc w:val="both"/>
        <w:rPr>
          <w:rFonts w:ascii="Arial" w:hAnsi="Arial" w:cs="Arial"/>
          <w:noProof/>
          <w:sz w:val="20"/>
          <w:szCs w:val="20"/>
          <w:lang w:eastAsia="en-GB"/>
        </w:rPr>
      </w:pPr>
      <w:r w:rsidRPr="00614F68">
        <w:rPr>
          <w:rFonts w:ascii="Arial" w:hAnsi="Arial" w:cs="Arial"/>
          <w:noProof/>
          <w:sz w:val="20"/>
          <w:szCs w:val="20"/>
          <w:lang w:eastAsia="en-GB"/>
        </w:rPr>
        <w:t>C</w:t>
      </w:r>
      <w:r w:rsidR="007512A6" w:rsidRPr="00614F68">
        <w:rPr>
          <w:rFonts w:ascii="Arial" w:hAnsi="Arial" w:cs="Arial"/>
          <w:noProof/>
          <w:sz w:val="20"/>
          <w:szCs w:val="20"/>
          <w:lang w:eastAsia="en-GB"/>
        </w:rPr>
        <w:t>reat</w:t>
      </w:r>
      <w:r w:rsidR="00E30ED0" w:rsidRPr="00614F68">
        <w:rPr>
          <w:rFonts w:ascii="Arial" w:hAnsi="Arial" w:cs="Arial"/>
          <w:noProof/>
          <w:sz w:val="20"/>
          <w:szCs w:val="20"/>
          <w:lang w:eastAsia="en-GB"/>
        </w:rPr>
        <w:t>e</w:t>
      </w:r>
      <w:r w:rsidR="007512A6" w:rsidRPr="00614F68">
        <w:rPr>
          <w:rFonts w:ascii="Arial" w:hAnsi="Arial" w:cs="Arial"/>
          <w:noProof/>
          <w:sz w:val="20"/>
          <w:szCs w:val="20"/>
          <w:lang w:eastAsia="en-GB"/>
        </w:rPr>
        <w:t xml:space="preserve"> and facilitate a range of </w:t>
      </w:r>
      <w:r w:rsidR="00567FF0" w:rsidRPr="00614F68">
        <w:rPr>
          <w:rFonts w:ascii="Arial" w:hAnsi="Arial" w:cs="Arial"/>
          <w:noProof/>
          <w:sz w:val="20"/>
          <w:szCs w:val="20"/>
          <w:lang w:eastAsia="en-GB"/>
        </w:rPr>
        <w:t>‘workforce develo</w:t>
      </w:r>
      <w:r w:rsidR="00E30ED0" w:rsidRPr="00614F68">
        <w:rPr>
          <w:rFonts w:ascii="Arial" w:hAnsi="Arial" w:cs="Arial"/>
          <w:noProof/>
          <w:sz w:val="20"/>
          <w:szCs w:val="20"/>
          <w:lang w:eastAsia="en-GB"/>
        </w:rPr>
        <w:t>p</w:t>
      </w:r>
      <w:r w:rsidR="00567FF0" w:rsidRPr="00614F68">
        <w:rPr>
          <w:rFonts w:ascii="Arial" w:hAnsi="Arial" w:cs="Arial"/>
          <w:noProof/>
          <w:sz w:val="20"/>
          <w:szCs w:val="20"/>
          <w:lang w:eastAsia="en-GB"/>
        </w:rPr>
        <w:t>ment offers/</w:t>
      </w:r>
      <w:r w:rsidR="007512A6" w:rsidRPr="00614F68">
        <w:rPr>
          <w:rFonts w:ascii="Arial" w:hAnsi="Arial" w:cs="Arial"/>
          <w:noProof/>
          <w:sz w:val="20"/>
          <w:szCs w:val="20"/>
          <w:lang w:eastAsia="en-GB"/>
        </w:rPr>
        <w:t>pa</w:t>
      </w:r>
      <w:r w:rsidR="00E30ED0" w:rsidRPr="00614F68">
        <w:rPr>
          <w:rFonts w:ascii="Arial" w:hAnsi="Arial" w:cs="Arial"/>
          <w:noProof/>
          <w:sz w:val="20"/>
          <w:szCs w:val="20"/>
          <w:lang w:eastAsia="en-GB"/>
        </w:rPr>
        <w:t>c</w:t>
      </w:r>
      <w:r w:rsidR="007512A6" w:rsidRPr="00614F68">
        <w:rPr>
          <w:rFonts w:ascii="Arial" w:hAnsi="Arial" w:cs="Arial"/>
          <w:noProof/>
          <w:sz w:val="20"/>
          <w:szCs w:val="20"/>
          <w:lang w:eastAsia="en-GB"/>
        </w:rPr>
        <w:t>kages</w:t>
      </w:r>
      <w:r w:rsidR="00567FF0" w:rsidRPr="00614F68">
        <w:rPr>
          <w:rFonts w:ascii="Arial" w:hAnsi="Arial" w:cs="Arial"/>
          <w:noProof/>
          <w:sz w:val="20"/>
          <w:szCs w:val="20"/>
          <w:lang w:eastAsia="en-GB"/>
        </w:rPr>
        <w:t>’</w:t>
      </w:r>
      <w:r w:rsidR="007512A6" w:rsidRPr="00614F68">
        <w:rPr>
          <w:rFonts w:ascii="Arial" w:hAnsi="Arial" w:cs="Arial"/>
          <w:noProof/>
          <w:sz w:val="20"/>
          <w:szCs w:val="20"/>
          <w:lang w:eastAsia="en-GB"/>
        </w:rPr>
        <w:t xml:space="preserve"> in order to influence partners, ensuring they have the resources, training </w:t>
      </w:r>
      <w:r w:rsidR="00567FF0" w:rsidRPr="00614F68">
        <w:rPr>
          <w:rFonts w:ascii="Arial" w:hAnsi="Arial" w:cs="Arial"/>
          <w:noProof/>
          <w:sz w:val="20"/>
          <w:szCs w:val="20"/>
          <w:lang w:eastAsia="en-GB"/>
        </w:rPr>
        <w:t>an</w:t>
      </w:r>
      <w:r w:rsidR="007512A6" w:rsidRPr="00614F68">
        <w:rPr>
          <w:rFonts w:ascii="Arial" w:hAnsi="Arial" w:cs="Arial"/>
          <w:noProof/>
          <w:sz w:val="20"/>
          <w:szCs w:val="20"/>
          <w:lang w:eastAsia="en-GB"/>
        </w:rPr>
        <w:t xml:space="preserve">d support to develop </w:t>
      </w:r>
      <w:r w:rsidR="00567FF0" w:rsidRPr="00614F68">
        <w:rPr>
          <w:rFonts w:ascii="Arial" w:hAnsi="Arial" w:cs="Arial"/>
          <w:noProof/>
          <w:sz w:val="20"/>
          <w:szCs w:val="20"/>
          <w:lang w:eastAsia="en-GB"/>
        </w:rPr>
        <w:t xml:space="preserve">and strengthen their </w:t>
      </w:r>
      <w:r w:rsidR="007512A6" w:rsidRPr="00614F68">
        <w:rPr>
          <w:rFonts w:ascii="Arial" w:hAnsi="Arial" w:cs="Arial"/>
          <w:noProof/>
          <w:sz w:val="20"/>
          <w:szCs w:val="20"/>
          <w:lang w:eastAsia="en-GB"/>
        </w:rPr>
        <w:t xml:space="preserve">workforce </w:t>
      </w:r>
      <w:r w:rsidR="00567FF0" w:rsidRPr="00614F68">
        <w:rPr>
          <w:rFonts w:ascii="Arial" w:hAnsi="Arial" w:cs="Arial"/>
          <w:noProof/>
          <w:sz w:val="20"/>
          <w:szCs w:val="20"/>
          <w:lang w:eastAsia="en-GB"/>
        </w:rPr>
        <w:t>to better inspire, en</w:t>
      </w:r>
      <w:r w:rsidR="0085117C" w:rsidRPr="00614F68">
        <w:rPr>
          <w:rFonts w:ascii="Arial" w:hAnsi="Arial" w:cs="Arial"/>
          <w:noProof/>
          <w:sz w:val="20"/>
          <w:szCs w:val="20"/>
          <w:lang w:eastAsia="en-GB"/>
        </w:rPr>
        <w:t>g</w:t>
      </w:r>
      <w:r w:rsidR="00567FF0" w:rsidRPr="00614F68">
        <w:rPr>
          <w:rFonts w:ascii="Arial" w:hAnsi="Arial" w:cs="Arial"/>
          <w:noProof/>
          <w:sz w:val="20"/>
          <w:szCs w:val="20"/>
          <w:lang w:eastAsia="en-GB"/>
        </w:rPr>
        <w:t>age, su</w:t>
      </w:r>
      <w:r w:rsidR="0085117C" w:rsidRPr="00614F68">
        <w:rPr>
          <w:rFonts w:ascii="Arial" w:hAnsi="Arial" w:cs="Arial"/>
          <w:noProof/>
          <w:sz w:val="20"/>
          <w:szCs w:val="20"/>
          <w:lang w:eastAsia="en-GB"/>
        </w:rPr>
        <w:t>p</w:t>
      </w:r>
      <w:r w:rsidR="00567FF0" w:rsidRPr="00614F68">
        <w:rPr>
          <w:rFonts w:ascii="Arial" w:hAnsi="Arial" w:cs="Arial"/>
          <w:noProof/>
          <w:sz w:val="20"/>
          <w:szCs w:val="20"/>
          <w:lang w:eastAsia="en-GB"/>
        </w:rPr>
        <w:t>port and deliver to inactive communit</w:t>
      </w:r>
      <w:r w:rsidR="0085117C" w:rsidRPr="00614F68">
        <w:rPr>
          <w:rFonts w:ascii="Arial" w:hAnsi="Arial" w:cs="Arial"/>
          <w:noProof/>
          <w:sz w:val="20"/>
          <w:szCs w:val="20"/>
          <w:lang w:eastAsia="en-GB"/>
        </w:rPr>
        <w:t xml:space="preserve">ies. </w:t>
      </w:r>
    </w:p>
    <w:p w14:paraId="5C1754AE" w14:textId="77777777" w:rsidR="00CF6FC3" w:rsidRPr="00614F68" w:rsidRDefault="00CF6FC3" w:rsidP="00CF6FC3">
      <w:pPr>
        <w:pStyle w:val="ListParagraph"/>
        <w:jc w:val="both"/>
        <w:rPr>
          <w:rFonts w:ascii="Arial" w:hAnsi="Arial" w:cs="Arial"/>
          <w:noProof/>
          <w:sz w:val="20"/>
          <w:szCs w:val="20"/>
          <w:lang w:eastAsia="en-GB"/>
        </w:rPr>
      </w:pPr>
    </w:p>
    <w:p w14:paraId="1E868287" w14:textId="1BF13387" w:rsidR="0051773B" w:rsidRPr="00614F68" w:rsidRDefault="00D814A3" w:rsidP="00A9397A">
      <w:pPr>
        <w:pStyle w:val="ListParagraph"/>
        <w:numPr>
          <w:ilvl w:val="0"/>
          <w:numId w:val="6"/>
        </w:numPr>
        <w:jc w:val="both"/>
        <w:rPr>
          <w:rFonts w:ascii="Arial" w:hAnsi="Arial" w:cs="Arial"/>
          <w:noProof/>
          <w:sz w:val="20"/>
          <w:szCs w:val="20"/>
          <w:lang w:eastAsia="en-GB"/>
        </w:rPr>
      </w:pPr>
      <w:r w:rsidRPr="00614F68">
        <w:rPr>
          <w:rFonts w:ascii="Arial" w:hAnsi="Arial" w:cs="Arial"/>
          <w:noProof/>
          <w:sz w:val="20"/>
          <w:szCs w:val="20"/>
          <w:lang w:eastAsia="en-GB"/>
        </w:rPr>
        <w:t>The develo</w:t>
      </w:r>
      <w:r w:rsidR="00E30ED0" w:rsidRPr="00614F68">
        <w:rPr>
          <w:rFonts w:ascii="Arial" w:hAnsi="Arial" w:cs="Arial"/>
          <w:noProof/>
          <w:sz w:val="20"/>
          <w:szCs w:val="20"/>
          <w:lang w:eastAsia="en-GB"/>
        </w:rPr>
        <w:t>p</w:t>
      </w:r>
      <w:r w:rsidRPr="00614F68">
        <w:rPr>
          <w:rFonts w:ascii="Arial" w:hAnsi="Arial" w:cs="Arial"/>
          <w:noProof/>
          <w:sz w:val="20"/>
          <w:szCs w:val="20"/>
          <w:lang w:eastAsia="en-GB"/>
        </w:rPr>
        <w:t xml:space="preserve">ment of a delivery plan to ensure the </w:t>
      </w:r>
      <w:r w:rsidR="0051773B" w:rsidRPr="00614F68">
        <w:rPr>
          <w:rFonts w:ascii="Arial" w:hAnsi="Arial" w:cs="Arial"/>
          <w:noProof/>
          <w:sz w:val="20"/>
          <w:szCs w:val="20"/>
          <w:lang w:eastAsia="en-GB"/>
        </w:rPr>
        <w:t xml:space="preserve">programme </w:t>
      </w:r>
      <w:r w:rsidRPr="00614F68">
        <w:rPr>
          <w:rFonts w:ascii="Arial" w:hAnsi="Arial" w:cs="Arial"/>
          <w:noProof/>
          <w:sz w:val="20"/>
          <w:szCs w:val="20"/>
          <w:lang w:eastAsia="en-GB"/>
        </w:rPr>
        <w:t xml:space="preserve">has </w:t>
      </w:r>
      <w:r w:rsidR="00236169" w:rsidRPr="00614F68">
        <w:rPr>
          <w:rFonts w:ascii="Arial" w:hAnsi="Arial" w:cs="Arial"/>
          <w:noProof/>
          <w:sz w:val="20"/>
          <w:szCs w:val="20"/>
          <w:lang w:eastAsia="en-GB"/>
        </w:rPr>
        <w:t xml:space="preserve">outcomes and </w:t>
      </w:r>
      <w:r w:rsidR="0051773B" w:rsidRPr="00614F68">
        <w:rPr>
          <w:rFonts w:ascii="Arial" w:hAnsi="Arial" w:cs="Arial"/>
          <w:noProof/>
          <w:sz w:val="20"/>
          <w:szCs w:val="20"/>
          <w:lang w:eastAsia="en-GB"/>
        </w:rPr>
        <w:t xml:space="preserve">targets set, </w:t>
      </w:r>
      <w:r w:rsidR="00236169" w:rsidRPr="00614F68">
        <w:rPr>
          <w:rFonts w:ascii="Arial" w:hAnsi="Arial" w:cs="Arial"/>
          <w:noProof/>
          <w:sz w:val="20"/>
          <w:szCs w:val="20"/>
          <w:lang w:eastAsia="en-GB"/>
        </w:rPr>
        <w:t xml:space="preserve">and that these are </w:t>
      </w:r>
      <w:r w:rsidR="0051773B" w:rsidRPr="00614F68">
        <w:rPr>
          <w:rFonts w:ascii="Arial" w:hAnsi="Arial" w:cs="Arial"/>
          <w:noProof/>
          <w:sz w:val="20"/>
          <w:szCs w:val="20"/>
          <w:lang w:eastAsia="en-GB"/>
        </w:rPr>
        <w:t>managed and met within agreed timescales</w:t>
      </w:r>
      <w:r w:rsidR="0085117C" w:rsidRPr="00614F68">
        <w:rPr>
          <w:rFonts w:ascii="Arial" w:hAnsi="Arial" w:cs="Arial"/>
          <w:noProof/>
          <w:sz w:val="20"/>
          <w:szCs w:val="20"/>
          <w:lang w:eastAsia="en-GB"/>
        </w:rPr>
        <w:t>.</w:t>
      </w:r>
    </w:p>
    <w:p w14:paraId="71FCC502" w14:textId="77777777" w:rsidR="0051773B" w:rsidRPr="00614F68" w:rsidRDefault="0051773B" w:rsidP="006E03C6">
      <w:pPr>
        <w:ind w:left="426"/>
        <w:jc w:val="both"/>
        <w:rPr>
          <w:rFonts w:ascii="Arial" w:hAnsi="Arial" w:cs="Arial"/>
          <w:noProof/>
          <w:sz w:val="20"/>
          <w:szCs w:val="20"/>
          <w:lang w:eastAsia="en-GB"/>
        </w:rPr>
      </w:pPr>
    </w:p>
    <w:p w14:paraId="287AF4ED" w14:textId="492B61C2" w:rsidR="00567FF0" w:rsidRPr="00614F68" w:rsidRDefault="00567FF0" w:rsidP="000D4EF6">
      <w:pPr>
        <w:jc w:val="both"/>
        <w:rPr>
          <w:rFonts w:ascii="Arial" w:hAnsi="Arial" w:cs="Arial"/>
          <w:b/>
          <w:bCs/>
          <w:noProof/>
          <w:sz w:val="20"/>
          <w:szCs w:val="20"/>
          <w:lang w:eastAsia="en-GB"/>
        </w:rPr>
      </w:pPr>
      <w:r w:rsidRPr="00614F68">
        <w:rPr>
          <w:rFonts w:ascii="Arial" w:hAnsi="Arial" w:cs="Arial"/>
          <w:b/>
          <w:bCs/>
          <w:noProof/>
          <w:sz w:val="20"/>
          <w:szCs w:val="20"/>
          <w:lang w:eastAsia="en-GB"/>
        </w:rPr>
        <w:t>Partn</w:t>
      </w:r>
      <w:r w:rsidR="00E30ED0" w:rsidRPr="00614F68">
        <w:rPr>
          <w:rFonts w:ascii="Arial" w:hAnsi="Arial" w:cs="Arial"/>
          <w:b/>
          <w:bCs/>
          <w:noProof/>
          <w:sz w:val="20"/>
          <w:szCs w:val="20"/>
          <w:lang w:eastAsia="en-GB"/>
        </w:rPr>
        <w:t>e</w:t>
      </w:r>
      <w:r w:rsidRPr="00614F68">
        <w:rPr>
          <w:rFonts w:ascii="Arial" w:hAnsi="Arial" w:cs="Arial"/>
          <w:b/>
          <w:bCs/>
          <w:noProof/>
          <w:sz w:val="20"/>
          <w:szCs w:val="20"/>
          <w:lang w:eastAsia="en-GB"/>
        </w:rPr>
        <w:t xml:space="preserve">rship </w:t>
      </w:r>
      <w:r w:rsidR="009D76FD">
        <w:rPr>
          <w:rFonts w:ascii="Arial" w:hAnsi="Arial" w:cs="Arial"/>
          <w:b/>
          <w:bCs/>
          <w:noProof/>
          <w:sz w:val="20"/>
          <w:szCs w:val="20"/>
          <w:lang w:eastAsia="en-GB"/>
        </w:rPr>
        <w:t>D</w:t>
      </w:r>
      <w:r w:rsidRPr="00614F68">
        <w:rPr>
          <w:rFonts w:ascii="Arial" w:hAnsi="Arial" w:cs="Arial"/>
          <w:b/>
          <w:bCs/>
          <w:noProof/>
          <w:sz w:val="20"/>
          <w:szCs w:val="20"/>
          <w:lang w:eastAsia="en-GB"/>
        </w:rPr>
        <w:t>evelopment</w:t>
      </w:r>
    </w:p>
    <w:p w14:paraId="74253768" w14:textId="20522AAB" w:rsidR="002F266B" w:rsidRDefault="002F266B" w:rsidP="00A53E5B">
      <w:pPr>
        <w:pStyle w:val="ListParagraph"/>
        <w:numPr>
          <w:ilvl w:val="0"/>
          <w:numId w:val="7"/>
        </w:numPr>
        <w:rPr>
          <w:rFonts w:ascii="Arial" w:hAnsi="Arial" w:cs="Arial"/>
          <w:noProof/>
          <w:sz w:val="20"/>
          <w:szCs w:val="20"/>
          <w:lang w:eastAsia="en-GB"/>
        </w:rPr>
      </w:pPr>
      <w:r w:rsidRPr="00614F68">
        <w:rPr>
          <w:rFonts w:ascii="Arial" w:hAnsi="Arial" w:cs="Arial"/>
          <w:sz w:val="20"/>
          <w:szCs w:val="20"/>
          <w:lang w:eastAsia="en-GB"/>
        </w:rPr>
        <w:t>Identify, build and develop trusting relationships with key partners and stakeholders to enable CDS to ‘influence’ how they reshape/re-develop their workforce to better meet the needs of inactive communities</w:t>
      </w:r>
      <w:r w:rsidR="00236169" w:rsidRPr="00614F68">
        <w:rPr>
          <w:rFonts w:ascii="Arial" w:hAnsi="Arial" w:cs="Arial"/>
          <w:sz w:val="20"/>
          <w:szCs w:val="20"/>
          <w:lang w:eastAsia="en-GB"/>
        </w:rPr>
        <w:t xml:space="preserve"> including</w:t>
      </w:r>
      <w:r w:rsidRPr="00614F68">
        <w:rPr>
          <w:rFonts w:ascii="Arial" w:hAnsi="Arial" w:cs="Arial"/>
          <w:sz w:val="20"/>
          <w:szCs w:val="20"/>
          <w:lang w:eastAsia="en-GB"/>
        </w:rPr>
        <w:t xml:space="preserve"> both traditional </w:t>
      </w:r>
      <w:r w:rsidR="00204F4E">
        <w:rPr>
          <w:rFonts w:ascii="Arial" w:hAnsi="Arial" w:cs="Arial"/>
          <w:sz w:val="20"/>
          <w:szCs w:val="20"/>
          <w:lang w:eastAsia="en-GB"/>
        </w:rPr>
        <w:t>(i.e</w:t>
      </w:r>
      <w:r w:rsidR="009D76FD">
        <w:rPr>
          <w:rFonts w:ascii="Arial" w:hAnsi="Arial" w:cs="Arial"/>
          <w:sz w:val="20"/>
          <w:szCs w:val="20"/>
          <w:lang w:eastAsia="en-GB"/>
        </w:rPr>
        <w:t>.</w:t>
      </w:r>
      <w:r w:rsidR="00204F4E">
        <w:rPr>
          <w:rFonts w:ascii="Arial" w:hAnsi="Arial" w:cs="Arial"/>
          <w:sz w:val="20"/>
          <w:szCs w:val="20"/>
          <w:lang w:eastAsia="en-GB"/>
        </w:rPr>
        <w:t xml:space="preserve"> clubs) </w:t>
      </w:r>
      <w:r w:rsidRPr="00614F68">
        <w:rPr>
          <w:rFonts w:ascii="Arial" w:hAnsi="Arial" w:cs="Arial"/>
          <w:sz w:val="20"/>
          <w:szCs w:val="20"/>
          <w:lang w:eastAsia="en-GB"/>
        </w:rPr>
        <w:t>and non-traditional physical activity partners</w:t>
      </w:r>
      <w:r w:rsidR="00236169" w:rsidRPr="00614F68">
        <w:rPr>
          <w:rFonts w:ascii="Arial" w:hAnsi="Arial" w:cs="Arial"/>
          <w:sz w:val="20"/>
          <w:szCs w:val="20"/>
          <w:lang w:eastAsia="en-GB"/>
        </w:rPr>
        <w:t>.</w:t>
      </w:r>
    </w:p>
    <w:p w14:paraId="2FD0087C" w14:textId="77777777" w:rsidR="00204F4E" w:rsidRPr="00F21B52" w:rsidRDefault="00204F4E" w:rsidP="00F21B52">
      <w:pPr>
        <w:pStyle w:val="ListParagraph"/>
        <w:rPr>
          <w:rFonts w:ascii="Arial" w:hAnsi="Arial" w:cs="Arial"/>
          <w:noProof/>
          <w:sz w:val="20"/>
          <w:szCs w:val="20"/>
          <w:lang w:eastAsia="en-GB"/>
        </w:rPr>
      </w:pPr>
    </w:p>
    <w:p w14:paraId="18F1234E" w14:textId="55438631" w:rsidR="00204F4E" w:rsidRPr="00F21B52" w:rsidRDefault="00204F4E" w:rsidP="00F21B52">
      <w:pPr>
        <w:pStyle w:val="ListParagraph"/>
        <w:numPr>
          <w:ilvl w:val="0"/>
          <w:numId w:val="7"/>
        </w:numPr>
        <w:rPr>
          <w:rFonts w:ascii="Arial" w:hAnsi="Arial" w:cs="Arial"/>
          <w:noProof/>
          <w:sz w:val="20"/>
          <w:szCs w:val="20"/>
          <w:lang w:eastAsia="en-GB"/>
        </w:rPr>
      </w:pPr>
      <w:r w:rsidRPr="00F21B52">
        <w:rPr>
          <w:rFonts w:ascii="Arial" w:hAnsi="Arial" w:cs="Arial"/>
          <w:noProof/>
          <w:sz w:val="20"/>
          <w:szCs w:val="20"/>
          <w:lang w:eastAsia="en-GB"/>
        </w:rPr>
        <w:t xml:space="preserve">Lead and co-ordinate relevant workforce development </w:t>
      </w:r>
      <w:r>
        <w:rPr>
          <w:rFonts w:ascii="Arial" w:hAnsi="Arial" w:cs="Arial"/>
          <w:noProof/>
          <w:sz w:val="20"/>
          <w:szCs w:val="20"/>
          <w:lang w:eastAsia="en-GB"/>
        </w:rPr>
        <w:t>opportunities with</w:t>
      </w:r>
      <w:r w:rsidRPr="00F21B52">
        <w:rPr>
          <w:rFonts w:ascii="Arial" w:hAnsi="Arial" w:cs="Arial"/>
          <w:noProof/>
          <w:sz w:val="20"/>
          <w:szCs w:val="20"/>
          <w:lang w:eastAsia="en-GB"/>
        </w:rPr>
        <w:t xml:space="preserve"> </w:t>
      </w:r>
      <w:r>
        <w:rPr>
          <w:rFonts w:ascii="Arial" w:hAnsi="Arial" w:cs="Arial"/>
          <w:noProof/>
          <w:sz w:val="20"/>
          <w:szCs w:val="20"/>
          <w:lang w:eastAsia="en-GB"/>
        </w:rPr>
        <w:t xml:space="preserve">these </w:t>
      </w:r>
      <w:r w:rsidRPr="00F21B52">
        <w:rPr>
          <w:rFonts w:ascii="Arial" w:hAnsi="Arial" w:cs="Arial"/>
          <w:noProof/>
          <w:sz w:val="20"/>
          <w:szCs w:val="20"/>
          <w:lang w:eastAsia="en-GB"/>
        </w:rPr>
        <w:t>key stakeholders and partners.</w:t>
      </w:r>
    </w:p>
    <w:p w14:paraId="75E42F1D" w14:textId="77777777" w:rsidR="00204F4E" w:rsidRPr="00614F68" w:rsidRDefault="00204F4E" w:rsidP="00204F4E">
      <w:pPr>
        <w:pStyle w:val="ListParagraph"/>
        <w:rPr>
          <w:rFonts w:ascii="Arial" w:hAnsi="Arial" w:cs="Arial"/>
          <w:noProof/>
          <w:sz w:val="20"/>
          <w:szCs w:val="20"/>
          <w:lang w:eastAsia="en-GB"/>
        </w:rPr>
      </w:pPr>
    </w:p>
    <w:p w14:paraId="0AC94D91" w14:textId="77777777" w:rsidR="00CF6FC3" w:rsidRPr="00614F68" w:rsidRDefault="00CF6FC3" w:rsidP="00110E5B">
      <w:pPr>
        <w:pStyle w:val="ListParagraph"/>
        <w:rPr>
          <w:rFonts w:ascii="Arial" w:hAnsi="Arial" w:cs="Arial"/>
          <w:noProof/>
          <w:sz w:val="20"/>
          <w:szCs w:val="20"/>
          <w:lang w:eastAsia="en-GB"/>
        </w:rPr>
      </w:pPr>
    </w:p>
    <w:p w14:paraId="763D64F9" w14:textId="0F0C006E" w:rsidR="00E30ED0" w:rsidRPr="00614F68" w:rsidRDefault="0000408A" w:rsidP="000D4EF6">
      <w:pPr>
        <w:pStyle w:val="ListParagraph"/>
        <w:numPr>
          <w:ilvl w:val="0"/>
          <w:numId w:val="7"/>
        </w:numPr>
        <w:jc w:val="both"/>
        <w:rPr>
          <w:rFonts w:ascii="Arial" w:hAnsi="Arial" w:cs="Arial"/>
          <w:noProof/>
          <w:sz w:val="20"/>
          <w:szCs w:val="20"/>
          <w:lang w:eastAsia="en-GB"/>
        </w:rPr>
      </w:pPr>
      <w:r w:rsidRPr="00614F68">
        <w:rPr>
          <w:rFonts w:ascii="Arial" w:hAnsi="Arial" w:cs="Arial"/>
          <w:noProof/>
          <w:sz w:val="20"/>
          <w:szCs w:val="20"/>
          <w:lang w:eastAsia="en-GB"/>
        </w:rPr>
        <w:t>W</w:t>
      </w:r>
      <w:r w:rsidR="00B813A6" w:rsidRPr="00614F68">
        <w:rPr>
          <w:rFonts w:ascii="Arial" w:hAnsi="Arial" w:cs="Arial"/>
          <w:noProof/>
          <w:sz w:val="20"/>
          <w:szCs w:val="20"/>
          <w:lang w:eastAsia="en-GB"/>
        </w:rPr>
        <w:t>ork with ident</w:t>
      </w:r>
      <w:r w:rsidR="00E30ED0" w:rsidRPr="00614F68">
        <w:rPr>
          <w:rFonts w:ascii="Arial" w:hAnsi="Arial" w:cs="Arial"/>
          <w:noProof/>
          <w:sz w:val="20"/>
          <w:szCs w:val="20"/>
          <w:lang w:eastAsia="en-GB"/>
        </w:rPr>
        <w:t>i</w:t>
      </w:r>
      <w:r w:rsidR="00B813A6" w:rsidRPr="00614F68">
        <w:rPr>
          <w:rFonts w:ascii="Arial" w:hAnsi="Arial" w:cs="Arial"/>
          <w:noProof/>
          <w:sz w:val="20"/>
          <w:szCs w:val="20"/>
          <w:lang w:eastAsia="en-GB"/>
        </w:rPr>
        <w:t>fied prior</w:t>
      </w:r>
      <w:r w:rsidR="00E30ED0" w:rsidRPr="00614F68">
        <w:rPr>
          <w:rFonts w:ascii="Arial" w:hAnsi="Arial" w:cs="Arial"/>
          <w:noProof/>
          <w:sz w:val="20"/>
          <w:szCs w:val="20"/>
          <w:lang w:eastAsia="en-GB"/>
        </w:rPr>
        <w:t>i</w:t>
      </w:r>
      <w:r w:rsidR="00B813A6" w:rsidRPr="00614F68">
        <w:rPr>
          <w:rFonts w:ascii="Arial" w:hAnsi="Arial" w:cs="Arial"/>
          <w:noProof/>
          <w:sz w:val="20"/>
          <w:szCs w:val="20"/>
          <w:lang w:eastAsia="en-GB"/>
        </w:rPr>
        <w:t xml:space="preserve">ty partners </w:t>
      </w:r>
      <w:r w:rsidR="0089323D" w:rsidRPr="00614F68">
        <w:rPr>
          <w:rFonts w:ascii="Arial" w:hAnsi="Arial" w:cs="Arial"/>
          <w:noProof/>
          <w:sz w:val="20"/>
          <w:szCs w:val="20"/>
          <w:lang w:eastAsia="en-GB"/>
        </w:rPr>
        <w:t>(demographic pri</w:t>
      </w:r>
      <w:r w:rsidR="00E30ED0" w:rsidRPr="00614F68">
        <w:rPr>
          <w:rFonts w:ascii="Arial" w:hAnsi="Arial" w:cs="Arial"/>
          <w:noProof/>
          <w:sz w:val="20"/>
          <w:szCs w:val="20"/>
          <w:lang w:eastAsia="en-GB"/>
        </w:rPr>
        <w:t>o</w:t>
      </w:r>
      <w:r w:rsidR="0089323D" w:rsidRPr="00614F68">
        <w:rPr>
          <w:rFonts w:ascii="Arial" w:hAnsi="Arial" w:cs="Arial"/>
          <w:noProof/>
          <w:sz w:val="20"/>
          <w:szCs w:val="20"/>
          <w:lang w:eastAsia="en-GB"/>
        </w:rPr>
        <w:t>ri</w:t>
      </w:r>
      <w:r w:rsidR="00E30ED0" w:rsidRPr="00614F68">
        <w:rPr>
          <w:rFonts w:ascii="Arial" w:hAnsi="Arial" w:cs="Arial"/>
          <w:noProof/>
          <w:sz w:val="20"/>
          <w:szCs w:val="20"/>
          <w:lang w:eastAsia="en-GB"/>
        </w:rPr>
        <w:t>ti</w:t>
      </w:r>
      <w:r w:rsidR="0089323D" w:rsidRPr="00614F68">
        <w:rPr>
          <w:rFonts w:ascii="Arial" w:hAnsi="Arial" w:cs="Arial"/>
          <w:noProof/>
          <w:sz w:val="20"/>
          <w:szCs w:val="20"/>
          <w:lang w:eastAsia="en-GB"/>
        </w:rPr>
        <w:t xml:space="preserve">es) </w:t>
      </w:r>
      <w:r w:rsidR="00B813A6" w:rsidRPr="00614F68">
        <w:rPr>
          <w:rFonts w:ascii="Arial" w:hAnsi="Arial" w:cs="Arial"/>
          <w:noProof/>
          <w:sz w:val="20"/>
          <w:szCs w:val="20"/>
          <w:lang w:eastAsia="en-GB"/>
        </w:rPr>
        <w:t>to help understand</w:t>
      </w:r>
      <w:r w:rsidRPr="00614F68">
        <w:rPr>
          <w:rFonts w:ascii="Arial" w:hAnsi="Arial" w:cs="Arial"/>
          <w:noProof/>
          <w:sz w:val="20"/>
          <w:szCs w:val="20"/>
          <w:lang w:eastAsia="en-GB"/>
        </w:rPr>
        <w:t xml:space="preserve"> </w:t>
      </w:r>
      <w:r w:rsidR="00B813A6" w:rsidRPr="00614F68">
        <w:rPr>
          <w:rFonts w:ascii="Arial" w:hAnsi="Arial" w:cs="Arial"/>
          <w:noProof/>
          <w:sz w:val="20"/>
          <w:szCs w:val="20"/>
          <w:lang w:eastAsia="en-GB"/>
        </w:rPr>
        <w:t xml:space="preserve">insight and share learning to influence the development and implementation of </w:t>
      </w:r>
      <w:r w:rsidRPr="00614F68">
        <w:rPr>
          <w:rFonts w:ascii="Arial" w:hAnsi="Arial" w:cs="Arial"/>
          <w:noProof/>
          <w:sz w:val="20"/>
          <w:szCs w:val="20"/>
          <w:lang w:eastAsia="en-GB"/>
        </w:rPr>
        <w:t xml:space="preserve">relevant </w:t>
      </w:r>
      <w:r w:rsidR="00B813A6" w:rsidRPr="00614F68">
        <w:rPr>
          <w:rFonts w:ascii="Arial" w:hAnsi="Arial" w:cs="Arial"/>
          <w:noProof/>
          <w:sz w:val="20"/>
          <w:szCs w:val="20"/>
          <w:lang w:eastAsia="en-GB"/>
        </w:rPr>
        <w:t xml:space="preserve">workforce </w:t>
      </w:r>
      <w:r w:rsidR="00304AE6" w:rsidRPr="00614F68">
        <w:rPr>
          <w:rFonts w:ascii="Arial" w:hAnsi="Arial" w:cs="Arial"/>
          <w:noProof/>
          <w:sz w:val="20"/>
          <w:szCs w:val="20"/>
          <w:lang w:eastAsia="en-GB"/>
        </w:rPr>
        <w:t>‘offers’</w:t>
      </w:r>
      <w:r w:rsidR="00E30ED0" w:rsidRPr="00614F68">
        <w:rPr>
          <w:rFonts w:ascii="Arial" w:hAnsi="Arial" w:cs="Arial"/>
          <w:noProof/>
          <w:sz w:val="20"/>
          <w:szCs w:val="20"/>
          <w:lang w:eastAsia="en-GB"/>
        </w:rPr>
        <w:t>.</w:t>
      </w:r>
    </w:p>
    <w:p w14:paraId="74F87A8C" w14:textId="77777777" w:rsidR="00CF6FC3" w:rsidRPr="00614F68" w:rsidRDefault="00CF6FC3" w:rsidP="00CF6FC3">
      <w:pPr>
        <w:pStyle w:val="ListParagraph"/>
        <w:rPr>
          <w:rFonts w:ascii="Arial" w:hAnsi="Arial" w:cs="Arial"/>
          <w:noProof/>
          <w:sz w:val="20"/>
          <w:szCs w:val="20"/>
          <w:lang w:eastAsia="en-GB"/>
        </w:rPr>
      </w:pPr>
    </w:p>
    <w:p w14:paraId="4094F112" w14:textId="4BE80195" w:rsidR="00E30ED0" w:rsidRPr="00614F68" w:rsidRDefault="00B813A6" w:rsidP="00FB7590">
      <w:pPr>
        <w:pStyle w:val="ListParagraph"/>
        <w:numPr>
          <w:ilvl w:val="0"/>
          <w:numId w:val="7"/>
        </w:numPr>
        <w:jc w:val="both"/>
        <w:rPr>
          <w:rFonts w:ascii="Arial" w:hAnsi="Arial" w:cs="Arial"/>
          <w:noProof/>
          <w:sz w:val="20"/>
          <w:szCs w:val="20"/>
          <w:lang w:eastAsia="en-GB"/>
        </w:rPr>
      </w:pPr>
      <w:r w:rsidRPr="00614F68">
        <w:rPr>
          <w:rFonts w:ascii="Arial" w:hAnsi="Arial" w:cs="Arial"/>
          <w:noProof/>
          <w:sz w:val="20"/>
          <w:szCs w:val="20"/>
          <w:lang w:eastAsia="en-GB"/>
        </w:rPr>
        <w:t xml:space="preserve">Work alongside key partners </w:t>
      </w:r>
      <w:r w:rsidR="001029B1" w:rsidRPr="00614F68">
        <w:rPr>
          <w:rFonts w:ascii="Arial" w:hAnsi="Arial" w:cs="Arial"/>
          <w:noProof/>
          <w:sz w:val="20"/>
          <w:szCs w:val="20"/>
          <w:lang w:eastAsia="en-GB"/>
        </w:rPr>
        <w:t>(</w:t>
      </w:r>
      <w:r w:rsidRPr="00614F68">
        <w:rPr>
          <w:rFonts w:ascii="Arial" w:hAnsi="Arial" w:cs="Arial"/>
          <w:noProof/>
          <w:sz w:val="20"/>
          <w:szCs w:val="20"/>
          <w:lang w:eastAsia="en-GB"/>
        </w:rPr>
        <w:t>within prior</w:t>
      </w:r>
      <w:r w:rsidR="00A9397A" w:rsidRPr="00614F68">
        <w:rPr>
          <w:rFonts w:ascii="Arial" w:hAnsi="Arial" w:cs="Arial"/>
          <w:noProof/>
          <w:sz w:val="20"/>
          <w:szCs w:val="20"/>
          <w:lang w:eastAsia="en-GB"/>
        </w:rPr>
        <w:t>i</w:t>
      </w:r>
      <w:r w:rsidRPr="00614F68">
        <w:rPr>
          <w:rFonts w:ascii="Arial" w:hAnsi="Arial" w:cs="Arial"/>
          <w:noProof/>
          <w:sz w:val="20"/>
          <w:szCs w:val="20"/>
          <w:lang w:eastAsia="en-GB"/>
        </w:rPr>
        <w:t>ty geographical areas</w:t>
      </w:r>
      <w:r w:rsidR="001029B1" w:rsidRPr="00614F68">
        <w:rPr>
          <w:rFonts w:ascii="Arial" w:hAnsi="Arial" w:cs="Arial"/>
          <w:noProof/>
          <w:sz w:val="20"/>
          <w:szCs w:val="20"/>
          <w:lang w:eastAsia="en-GB"/>
        </w:rPr>
        <w:t>)</w:t>
      </w:r>
      <w:r w:rsidRPr="00614F68">
        <w:rPr>
          <w:rFonts w:ascii="Arial" w:hAnsi="Arial" w:cs="Arial"/>
          <w:noProof/>
          <w:sz w:val="20"/>
          <w:szCs w:val="20"/>
          <w:lang w:eastAsia="en-GB"/>
        </w:rPr>
        <w:t xml:space="preserve"> to develop and roll out a place based approach to </w:t>
      </w:r>
      <w:r w:rsidR="001029B1" w:rsidRPr="00614F68">
        <w:rPr>
          <w:rFonts w:ascii="Arial" w:hAnsi="Arial" w:cs="Arial"/>
          <w:noProof/>
          <w:sz w:val="20"/>
          <w:szCs w:val="20"/>
          <w:lang w:eastAsia="en-GB"/>
        </w:rPr>
        <w:t xml:space="preserve">the </w:t>
      </w:r>
      <w:r w:rsidRPr="00614F68">
        <w:rPr>
          <w:rFonts w:ascii="Arial" w:hAnsi="Arial" w:cs="Arial"/>
          <w:noProof/>
          <w:sz w:val="20"/>
          <w:szCs w:val="20"/>
          <w:lang w:eastAsia="en-GB"/>
        </w:rPr>
        <w:t>develop</w:t>
      </w:r>
      <w:r w:rsidR="001029B1" w:rsidRPr="00614F68">
        <w:rPr>
          <w:rFonts w:ascii="Arial" w:hAnsi="Arial" w:cs="Arial"/>
          <w:noProof/>
          <w:sz w:val="20"/>
          <w:szCs w:val="20"/>
          <w:lang w:eastAsia="en-GB"/>
        </w:rPr>
        <w:t>ment of</w:t>
      </w:r>
      <w:r w:rsidRPr="00614F68">
        <w:rPr>
          <w:rFonts w:ascii="Arial" w:hAnsi="Arial" w:cs="Arial"/>
          <w:noProof/>
          <w:sz w:val="20"/>
          <w:szCs w:val="20"/>
          <w:lang w:eastAsia="en-GB"/>
        </w:rPr>
        <w:t xml:space="preserve"> their workforce</w:t>
      </w:r>
      <w:r w:rsidR="00304AE6" w:rsidRPr="00614F68">
        <w:rPr>
          <w:rFonts w:ascii="Arial" w:hAnsi="Arial" w:cs="Arial"/>
          <w:noProof/>
          <w:sz w:val="20"/>
          <w:szCs w:val="20"/>
          <w:lang w:eastAsia="en-GB"/>
        </w:rPr>
        <w:t xml:space="preserve"> (i.e Active Friends)</w:t>
      </w:r>
    </w:p>
    <w:p w14:paraId="572C8902" w14:textId="77777777" w:rsidR="00CF6FC3" w:rsidRPr="00614F68" w:rsidRDefault="00CF6FC3" w:rsidP="00CF6FC3">
      <w:pPr>
        <w:pStyle w:val="ListParagraph"/>
        <w:rPr>
          <w:rFonts w:ascii="Arial" w:hAnsi="Arial" w:cs="Arial"/>
          <w:noProof/>
          <w:sz w:val="20"/>
          <w:szCs w:val="20"/>
          <w:lang w:eastAsia="en-GB"/>
        </w:rPr>
      </w:pPr>
    </w:p>
    <w:p w14:paraId="6C1EBCEB" w14:textId="6CF5EE30" w:rsidR="0079628F" w:rsidRPr="00614F68" w:rsidRDefault="00F268F0" w:rsidP="00FB7590">
      <w:pPr>
        <w:pStyle w:val="ListParagraph"/>
        <w:numPr>
          <w:ilvl w:val="0"/>
          <w:numId w:val="7"/>
        </w:numPr>
        <w:jc w:val="both"/>
        <w:rPr>
          <w:rFonts w:ascii="Arial" w:hAnsi="Arial" w:cs="Arial"/>
          <w:noProof/>
          <w:sz w:val="20"/>
          <w:szCs w:val="20"/>
          <w:lang w:eastAsia="en-GB"/>
        </w:rPr>
      </w:pPr>
      <w:r w:rsidRPr="00614F68">
        <w:rPr>
          <w:rFonts w:ascii="Arial" w:hAnsi="Arial" w:cs="Arial"/>
          <w:noProof/>
          <w:sz w:val="20"/>
          <w:szCs w:val="20"/>
          <w:lang w:eastAsia="en-GB"/>
        </w:rPr>
        <w:t xml:space="preserve">Work closely with other Active Partnerships in the network to </w:t>
      </w:r>
      <w:r w:rsidR="0000408A" w:rsidRPr="00614F68">
        <w:rPr>
          <w:rFonts w:ascii="Arial" w:hAnsi="Arial" w:cs="Arial"/>
          <w:noProof/>
          <w:sz w:val="20"/>
          <w:szCs w:val="20"/>
          <w:lang w:eastAsia="en-GB"/>
        </w:rPr>
        <w:t xml:space="preserve">share learning and support </w:t>
      </w:r>
      <w:r w:rsidRPr="00614F68">
        <w:rPr>
          <w:rFonts w:ascii="Arial" w:hAnsi="Arial" w:cs="Arial"/>
          <w:noProof/>
          <w:sz w:val="20"/>
          <w:szCs w:val="20"/>
          <w:lang w:eastAsia="en-GB"/>
        </w:rPr>
        <w:t>a coordinated approach to w</w:t>
      </w:r>
      <w:r w:rsidR="00C02BBB" w:rsidRPr="00614F68">
        <w:rPr>
          <w:rFonts w:ascii="Arial" w:hAnsi="Arial" w:cs="Arial"/>
          <w:noProof/>
          <w:sz w:val="20"/>
          <w:szCs w:val="20"/>
          <w:lang w:eastAsia="en-GB"/>
        </w:rPr>
        <w:t>orkforce development</w:t>
      </w:r>
      <w:r w:rsidR="0000408A" w:rsidRPr="00614F68">
        <w:rPr>
          <w:rFonts w:ascii="Arial" w:hAnsi="Arial" w:cs="Arial"/>
          <w:noProof/>
          <w:sz w:val="20"/>
          <w:szCs w:val="20"/>
          <w:lang w:eastAsia="en-GB"/>
        </w:rPr>
        <w:t xml:space="preserve"> where relevant.</w:t>
      </w:r>
    </w:p>
    <w:p w14:paraId="1576B3BE" w14:textId="3E096EDF" w:rsidR="0089323D" w:rsidRPr="00614F68" w:rsidRDefault="0089323D" w:rsidP="004D04C7">
      <w:pPr>
        <w:jc w:val="both"/>
        <w:rPr>
          <w:rFonts w:ascii="Arial" w:hAnsi="Arial" w:cs="Arial"/>
          <w:b/>
          <w:bCs/>
          <w:noProof/>
          <w:sz w:val="20"/>
          <w:szCs w:val="20"/>
          <w:lang w:eastAsia="en-GB"/>
        </w:rPr>
      </w:pPr>
    </w:p>
    <w:p w14:paraId="07477441" w14:textId="58858FB8" w:rsidR="0089323D" w:rsidRPr="00614F68" w:rsidRDefault="0089323D" w:rsidP="0089323D">
      <w:pPr>
        <w:jc w:val="both"/>
        <w:rPr>
          <w:rFonts w:ascii="Arial" w:hAnsi="Arial" w:cs="Arial"/>
          <w:b/>
          <w:noProof/>
          <w:sz w:val="20"/>
          <w:szCs w:val="20"/>
          <w:lang w:eastAsia="en-GB"/>
        </w:rPr>
      </w:pPr>
      <w:r w:rsidRPr="00614F68">
        <w:rPr>
          <w:rFonts w:ascii="Arial" w:hAnsi="Arial" w:cs="Arial"/>
          <w:b/>
          <w:noProof/>
          <w:sz w:val="20"/>
          <w:szCs w:val="20"/>
          <w:lang w:eastAsia="en-GB"/>
        </w:rPr>
        <w:t>Internal</w:t>
      </w:r>
      <w:r w:rsidR="00B7191C" w:rsidRPr="00614F68">
        <w:rPr>
          <w:rFonts w:ascii="Arial" w:hAnsi="Arial" w:cs="Arial"/>
          <w:b/>
          <w:noProof/>
          <w:sz w:val="20"/>
          <w:szCs w:val="20"/>
          <w:lang w:eastAsia="en-GB"/>
        </w:rPr>
        <w:t xml:space="preserve"> </w:t>
      </w:r>
      <w:r w:rsidR="009D76FD">
        <w:rPr>
          <w:rFonts w:ascii="Arial" w:hAnsi="Arial" w:cs="Arial"/>
          <w:b/>
          <w:noProof/>
          <w:sz w:val="20"/>
          <w:szCs w:val="20"/>
          <w:lang w:eastAsia="en-GB"/>
        </w:rPr>
        <w:t>S</w:t>
      </w:r>
      <w:r w:rsidR="00B7191C" w:rsidRPr="00614F68">
        <w:rPr>
          <w:rFonts w:ascii="Arial" w:hAnsi="Arial" w:cs="Arial"/>
          <w:b/>
          <w:noProof/>
          <w:sz w:val="20"/>
          <w:szCs w:val="20"/>
          <w:lang w:eastAsia="en-GB"/>
        </w:rPr>
        <w:t>upport</w:t>
      </w:r>
    </w:p>
    <w:p w14:paraId="5B43A2BA" w14:textId="3941B5F7" w:rsidR="0089323D" w:rsidRPr="00614F68" w:rsidRDefault="002F266B" w:rsidP="00E30ED0">
      <w:pPr>
        <w:pStyle w:val="ListParagraph"/>
        <w:numPr>
          <w:ilvl w:val="0"/>
          <w:numId w:val="8"/>
        </w:numPr>
        <w:jc w:val="both"/>
        <w:rPr>
          <w:rFonts w:ascii="Arial" w:hAnsi="Arial" w:cs="Arial"/>
          <w:noProof/>
          <w:sz w:val="20"/>
          <w:szCs w:val="20"/>
          <w:lang w:eastAsia="en-GB"/>
        </w:rPr>
      </w:pPr>
      <w:r w:rsidRPr="00614F68">
        <w:rPr>
          <w:rFonts w:ascii="Arial" w:hAnsi="Arial" w:cs="Arial"/>
          <w:noProof/>
          <w:sz w:val="20"/>
          <w:szCs w:val="20"/>
          <w:lang w:eastAsia="en-GB"/>
        </w:rPr>
        <w:t>Work with and s</w:t>
      </w:r>
      <w:r w:rsidR="0089323D" w:rsidRPr="00614F68">
        <w:rPr>
          <w:rFonts w:ascii="Arial" w:hAnsi="Arial" w:cs="Arial"/>
          <w:noProof/>
          <w:sz w:val="20"/>
          <w:szCs w:val="20"/>
          <w:lang w:eastAsia="en-GB"/>
        </w:rPr>
        <w:t xml:space="preserve">upport </w:t>
      </w:r>
      <w:r w:rsidR="0088379D">
        <w:rPr>
          <w:rFonts w:ascii="Arial" w:hAnsi="Arial" w:cs="Arial"/>
          <w:noProof/>
          <w:sz w:val="20"/>
          <w:szCs w:val="20"/>
          <w:lang w:eastAsia="en-GB"/>
        </w:rPr>
        <w:t xml:space="preserve">other </w:t>
      </w:r>
      <w:r w:rsidR="0089323D" w:rsidRPr="00614F68">
        <w:rPr>
          <w:rFonts w:ascii="Arial" w:hAnsi="Arial" w:cs="Arial"/>
          <w:noProof/>
          <w:sz w:val="20"/>
          <w:szCs w:val="20"/>
          <w:lang w:eastAsia="en-GB"/>
        </w:rPr>
        <w:t xml:space="preserve">CDS </w:t>
      </w:r>
      <w:r w:rsidR="00204F4E">
        <w:rPr>
          <w:rFonts w:ascii="Arial" w:hAnsi="Arial" w:cs="Arial"/>
          <w:noProof/>
          <w:sz w:val="20"/>
          <w:szCs w:val="20"/>
          <w:lang w:eastAsia="en-GB"/>
        </w:rPr>
        <w:t>Lead Officers (i.e Child</w:t>
      </w:r>
      <w:r w:rsidR="00F21B52">
        <w:rPr>
          <w:rFonts w:ascii="Arial" w:hAnsi="Arial" w:cs="Arial"/>
          <w:noProof/>
          <w:sz w:val="20"/>
          <w:szCs w:val="20"/>
          <w:lang w:eastAsia="en-GB"/>
        </w:rPr>
        <w:t>r</w:t>
      </w:r>
      <w:r w:rsidR="00204F4E">
        <w:rPr>
          <w:rFonts w:ascii="Arial" w:hAnsi="Arial" w:cs="Arial"/>
          <w:noProof/>
          <w:sz w:val="20"/>
          <w:szCs w:val="20"/>
          <w:lang w:eastAsia="en-GB"/>
        </w:rPr>
        <w:t xml:space="preserve">en &amp; Young People’s </w:t>
      </w:r>
      <w:r w:rsidR="00F21B52">
        <w:rPr>
          <w:rFonts w:ascii="Arial" w:hAnsi="Arial" w:cs="Arial"/>
          <w:noProof/>
          <w:sz w:val="20"/>
          <w:szCs w:val="20"/>
          <w:lang w:eastAsia="en-GB"/>
        </w:rPr>
        <w:t>Coordinator</w:t>
      </w:r>
      <w:r w:rsidR="00204F4E">
        <w:rPr>
          <w:rFonts w:ascii="Arial" w:hAnsi="Arial" w:cs="Arial"/>
          <w:noProof/>
          <w:sz w:val="20"/>
          <w:szCs w:val="20"/>
          <w:lang w:eastAsia="en-GB"/>
        </w:rPr>
        <w:t xml:space="preserve">, </w:t>
      </w:r>
      <w:r w:rsidR="00A17A30">
        <w:rPr>
          <w:rFonts w:ascii="Arial" w:hAnsi="Arial" w:cs="Arial"/>
          <w:noProof/>
          <w:sz w:val="20"/>
          <w:szCs w:val="20"/>
          <w:lang w:eastAsia="en-GB"/>
        </w:rPr>
        <w:t xml:space="preserve">Active Places Coordinator) </w:t>
      </w:r>
      <w:r w:rsidR="0089323D" w:rsidRPr="00614F68">
        <w:rPr>
          <w:rFonts w:ascii="Arial" w:hAnsi="Arial" w:cs="Arial"/>
          <w:noProof/>
          <w:sz w:val="20"/>
          <w:szCs w:val="20"/>
          <w:lang w:eastAsia="en-GB"/>
        </w:rPr>
        <w:t xml:space="preserve">to </w:t>
      </w:r>
      <w:r w:rsidR="0088379D">
        <w:rPr>
          <w:rFonts w:ascii="Arial" w:hAnsi="Arial" w:cs="Arial"/>
          <w:noProof/>
          <w:sz w:val="20"/>
          <w:szCs w:val="20"/>
          <w:lang w:eastAsia="en-GB"/>
        </w:rPr>
        <w:t>support the development of their relevant partnership workforces.</w:t>
      </w:r>
    </w:p>
    <w:p w14:paraId="15AC3FDE" w14:textId="77777777" w:rsidR="0089323D" w:rsidRPr="00614F68" w:rsidRDefault="0089323D" w:rsidP="004D04C7">
      <w:pPr>
        <w:jc w:val="both"/>
        <w:rPr>
          <w:rFonts w:ascii="Arial" w:hAnsi="Arial" w:cs="Arial"/>
          <w:b/>
          <w:bCs/>
          <w:noProof/>
          <w:sz w:val="20"/>
          <w:szCs w:val="20"/>
          <w:lang w:eastAsia="en-GB"/>
        </w:rPr>
      </w:pPr>
    </w:p>
    <w:p w14:paraId="654491E3" w14:textId="74B8B72A" w:rsidR="00F822BC" w:rsidRPr="00614F68" w:rsidRDefault="00F822BC" w:rsidP="004D04C7">
      <w:pPr>
        <w:jc w:val="both"/>
        <w:rPr>
          <w:rFonts w:ascii="Arial" w:hAnsi="Arial" w:cs="Arial"/>
          <w:b/>
          <w:bCs/>
          <w:noProof/>
          <w:sz w:val="20"/>
          <w:szCs w:val="20"/>
          <w:lang w:eastAsia="en-GB"/>
        </w:rPr>
      </w:pPr>
      <w:r w:rsidRPr="00614F68">
        <w:rPr>
          <w:rFonts w:ascii="Arial" w:hAnsi="Arial" w:cs="Arial"/>
          <w:b/>
          <w:bCs/>
          <w:noProof/>
          <w:sz w:val="20"/>
          <w:szCs w:val="20"/>
          <w:lang w:eastAsia="en-GB"/>
        </w:rPr>
        <w:t>Evaluation</w:t>
      </w:r>
      <w:r w:rsidR="009D76FD">
        <w:rPr>
          <w:rFonts w:ascii="Arial" w:hAnsi="Arial" w:cs="Arial"/>
          <w:b/>
          <w:bCs/>
          <w:noProof/>
          <w:sz w:val="20"/>
          <w:szCs w:val="20"/>
          <w:lang w:eastAsia="en-GB"/>
        </w:rPr>
        <w:t>,</w:t>
      </w:r>
      <w:r w:rsidRPr="00614F68">
        <w:rPr>
          <w:rFonts w:ascii="Arial" w:hAnsi="Arial" w:cs="Arial"/>
          <w:b/>
          <w:bCs/>
          <w:noProof/>
          <w:sz w:val="20"/>
          <w:szCs w:val="20"/>
          <w:lang w:eastAsia="en-GB"/>
        </w:rPr>
        <w:t xml:space="preserve"> </w:t>
      </w:r>
      <w:r w:rsidR="009D76FD">
        <w:rPr>
          <w:rFonts w:ascii="Arial" w:hAnsi="Arial" w:cs="Arial"/>
          <w:b/>
          <w:bCs/>
          <w:noProof/>
          <w:sz w:val="20"/>
          <w:szCs w:val="20"/>
          <w:lang w:eastAsia="en-GB"/>
        </w:rPr>
        <w:t>L</w:t>
      </w:r>
      <w:r w:rsidRPr="00614F68">
        <w:rPr>
          <w:rFonts w:ascii="Arial" w:hAnsi="Arial" w:cs="Arial"/>
          <w:b/>
          <w:bCs/>
          <w:noProof/>
          <w:sz w:val="20"/>
          <w:szCs w:val="20"/>
          <w:lang w:eastAsia="en-GB"/>
        </w:rPr>
        <w:t>earning</w:t>
      </w:r>
      <w:r w:rsidR="00A41314" w:rsidRPr="00614F68">
        <w:rPr>
          <w:rFonts w:ascii="Arial" w:hAnsi="Arial" w:cs="Arial"/>
          <w:b/>
          <w:bCs/>
          <w:noProof/>
          <w:sz w:val="20"/>
          <w:szCs w:val="20"/>
          <w:lang w:eastAsia="en-GB"/>
        </w:rPr>
        <w:t xml:space="preserve">, </w:t>
      </w:r>
      <w:r w:rsidR="009D76FD">
        <w:rPr>
          <w:rFonts w:ascii="Arial" w:hAnsi="Arial" w:cs="Arial"/>
          <w:b/>
          <w:bCs/>
          <w:noProof/>
          <w:sz w:val="20"/>
          <w:szCs w:val="20"/>
          <w:lang w:eastAsia="en-GB"/>
        </w:rPr>
        <w:t>I</w:t>
      </w:r>
      <w:r w:rsidR="00DD5293" w:rsidRPr="00614F68">
        <w:rPr>
          <w:rFonts w:ascii="Arial" w:hAnsi="Arial" w:cs="Arial"/>
          <w:b/>
          <w:bCs/>
          <w:noProof/>
          <w:sz w:val="20"/>
          <w:szCs w:val="20"/>
          <w:lang w:eastAsia="en-GB"/>
        </w:rPr>
        <w:t xml:space="preserve">nsight and </w:t>
      </w:r>
      <w:r w:rsidR="009D76FD">
        <w:rPr>
          <w:rFonts w:ascii="Arial" w:hAnsi="Arial" w:cs="Arial"/>
          <w:b/>
          <w:bCs/>
          <w:noProof/>
          <w:sz w:val="20"/>
          <w:szCs w:val="20"/>
          <w:lang w:eastAsia="en-GB"/>
        </w:rPr>
        <w:t>C</w:t>
      </w:r>
      <w:r w:rsidR="00DD5293" w:rsidRPr="00614F68">
        <w:rPr>
          <w:rFonts w:ascii="Arial" w:hAnsi="Arial" w:cs="Arial"/>
          <w:b/>
          <w:bCs/>
          <w:noProof/>
          <w:sz w:val="20"/>
          <w:szCs w:val="20"/>
          <w:lang w:eastAsia="en-GB"/>
        </w:rPr>
        <w:t>ommunication</w:t>
      </w:r>
    </w:p>
    <w:p w14:paraId="1619C863" w14:textId="78DACE96" w:rsidR="00DD5293" w:rsidRPr="00614F68" w:rsidRDefault="00881A8C" w:rsidP="00CF6FC3">
      <w:pPr>
        <w:pStyle w:val="ListParagraph"/>
        <w:numPr>
          <w:ilvl w:val="0"/>
          <w:numId w:val="10"/>
        </w:numPr>
        <w:jc w:val="both"/>
        <w:rPr>
          <w:rFonts w:ascii="Arial" w:hAnsi="Arial" w:cs="Arial"/>
          <w:noProof/>
          <w:sz w:val="20"/>
          <w:szCs w:val="20"/>
          <w:lang w:eastAsia="en-GB"/>
        </w:rPr>
      </w:pPr>
      <w:r>
        <w:rPr>
          <w:rFonts w:ascii="Arial" w:hAnsi="Arial" w:cs="Arial"/>
          <w:noProof/>
          <w:sz w:val="20"/>
          <w:szCs w:val="20"/>
          <w:lang w:eastAsia="en-GB"/>
        </w:rPr>
        <w:t>I</w:t>
      </w:r>
      <w:r w:rsidR="00DD5293" w:rsidRPr="00614F68">
        <w:rPr>
          <w:rFonts w:ascii="Arial" w:hAnsi="Arial" w:cs="Arial"/>
          <w:noProof/>
          <w:sz w:val="20"/>
          <w:szCs w:val="20"/>
          <w:lang w:eastAsia="en-GB"/>
        </w:rPr>
        <w:t>dentify and understand key prior</w:t>
      </w:r>
      <w:r w:rsidR="0085117C" w:rsidRPr="00614F68">
        <w:rPr>
          <w:rFonts w:ascii="Arial" w:hAnsi="Arial" w:cs="Arial"/>
          <w:noProof/>
          <w:sz w:val="20"/>
          <w:szCs w:val="20"/>
          <w:lang w:eastAsia="en-GB"/>
        </w:rPr>
        <w:t>i</w:t>
      </w:r>
      <w:r w:rsidR="00DD5293" w:rsidRPr="00614F68">
        <w:rPr>
          <w:rFonts w:ascii="Arial" w:hAnsi="Arial" w:cs="Arial"/>
          <w:noProof/>
          <w:sz w:val="20"/>
          <w:szCs w:val="20"/>
          <w:lang w:eastAsia="en-GB"/>
        </w:rPr>
        <w:t>ty</w:t>
      </w:r>
      <w:r w:rsidR="00304AE6" w:rsidRPr="00614F68">
        <w:rPr>
          <w:rFonts w:ascii="Arial" w:hAnsi="Arial" w:cs="Arial"/>
          <w:noProof/>
          <w:sz w:val="20"/>
          <w:szCs w:val="20"/>
          <w:lang w:eastAsia="en-GB"/>
        </w:rPr>
        <w:t xml:space="preserve"> </w:t>
      </w:r>
      <w:r w:rsidR="00A9397A" w:rsidRPr="00614F68">
        <w:rPr>
          <w:rFonts w:ascii="Arial" w:hAnsi="Arial" w:cs="Arial"/>
          <w:noProof/>
          <w:sz w:val="20"/>
          <w:szCs w:val="20"/>
          <w:lang w:eastAsia="en-GB"/>
        </w:rPr>
        <w:t xml:space="preserve">areas </w:t>
      </w:r>
      <w:r w:rsidR="00304AE6" w:rsidRPr="00614F68">
        <w:rPr>
          <w:rFonts w:ascii="Arial" w:hAnsi="Arial" w:cs="Arial"/>
          <w:noProof/>
          <w:sz w:val="20"/>
          <w:szCs w:val="20"/>
          <w:lang w:eastAsia="en-GB"/>
        </w:rPr>
        <w:t>relevant to workforce development.</w:t>
      </w:r>
    </w:p>
    <w:p w14:paraId="6C53970E" w14:textId="77777777" w:rsidR="00CF6FC3" w:rsidRPr="00614F68" w:rsidRDefault="00CF6FC3" w:rsidP="00CF6FC3">
      <w:pPr>
        <w:pStyle w:val="ListParagraph"/>
        <w:jc w:val="both"/>
        <w:rPr>
          <w:rFonts w:ascii="Arial" w:hAnsi="Arial" w:cs="Arial"/>
          <w:noProof/>
          <w:sz w:val="20"/>
          <w:szCs w:val="20"/>
          <w:lang w:eastAsia="en-GB"/>
        </w:rPr>
      </w:pPr>
    </w:p>
    <w:p w14:paraId="5BFB8FAB" w14:textId="197A400F" w:rsidR="00A41314" w:rsidRPr="00614F68" w:rsidRDefault="00881A8C" w:rsidP="00CF6FC3">
      <w:pPr>
        <w:pStyle w:val="ListParagraph"/>
        <w:numPr>
          <w:ilvl w:val="0"/>
          <w:numId w:val="10"/>
        </w:numPr>
        <w:jc w:val="both"/>
        <w:rPr>
          <w:rFonts w:ascii="Arial" w:hAnsi="Arial" w:cs="Arial"/>
          <w:noProof/>
          <w:sz w:val="20"/>
          <w:szCs w:val="20"/>
          <w:lang w:eastAsia="en-GB"/>
        </w:rPr>
      </w:pPr>
      <w:r>
        <w:rPr>
          <w:rFonts w:ascii="Arial" w:hAnsi="Arial" w:cs="Arial"/>
          <w:noProof/>
          <w:sz w:val="20"/>
          <w:szCs w:val="20"/>
          <w:lang w:eastAsia="en-GB"/>
        </w:rPr>
        <w:t>Develop a</w:t>
      </w:r>
      <w:r w:rsidR="00A41314" w:rsidRPr="00614F68">
        <w:rPr>
          <w:rFonts w:ascii="Arial" w:hAnsi="Arial" w:cs="Arial"/>
          <w:noProof/>
          <w:sz w:val="20"/>
          <w:szCs w:val="20"/>
          <w:lang w:eastAsia="en-GB"/>
        </w:rPr>
        <w:t>nd embed an ev</w:t>
      </w:r>
      <w:r w:rsidR="00E30ED0" w:rsidRPr="00614F68">
        <w:rPr>
          <w:rFonts w:ascii="Arial" w:hAnsi="Arial" w:cs="Arial"/>
          <w:noProof/>
          <w:sz w:val="20"/>
          <w:szCs w:val="20"/>
          <w:lang w:eastAsia="en-GB"/>
        </w:rPr>
        <w:t>a</w:t>
      </w:r>
      <w:r w:rsidR="00A41314" w:rsidRPr="00614F68">
        <w:rPr>
          <w:rFonts w:ascii="Arial" w:hAnsi="Arial" w:cs="Arial"/>
          <w:noProof/>
          <w:sz w:val="20"/>
          <w:szCs w:val="20"/>
          <w:lang w:eastAsia="en-GB"/>
        </w:rPr>
        <w:t>l</w:t>
      </w:r>
      <w:r w:rsidR="00E30ED0" w:rsidRPr="00614F68">
        <w:rPr>
          <w:rFonts w:ascii="Arial" w:hAnsi="Arial" w:cs="Arial"/>
          <w:noProof/>
          <w:sz w:val="20"/>
          <w:szCs w:val="20"/>
          <w:lang w:eastAsia="en-GB"/>
        </w:rPr>
        <w:t>u</w:t>
      </w:r>
      <w:r w:rsidR="00A41314" w:rsidRPr="00614F68">
        <w:rPr>
          <w:rFonts w:ascii="Arial" w:hAnsi="Arial" w:cs="Arial"/>
          <w:noProof/>
          <w:sz w:val="20"/>
          <w:szCs w:val="20"/>
          <w:lang w:eastAsia="en-GB"/>
        </w:rPr>
        <w:t>ation p</w:t>
      </w:r>
      <w:r w:rsidR="00304AE6" w:rsidRPr="00614F68">
        <w:rPr>
          <w:rFonts w:ascii="Arial" w:hAnsi="Arial" w:cs="Arial"/>
          <w:noProof/>
          <w:sz w:val="20"/>
          <w:szCs w:val="20"/>
          <w:lang w:eastAsia="en-GB"/>
        </w:rPr>
        <w:t>rocess</w:t>
      </w:r>
      <w:r w:rsidR="00A41314" w:rsidRPr="00614F68">
        <w:rPr>
          <w:rFonts w:ascii="Arial" w:hAnsi="Arial" w:cs="Arial"/>
          <w:noProof/>
          <w:sz w:val="20"/>
          <w:szCs w:val="20"/>
          <w:lang w:eastAsia="en-GB"/>
        </w:rPr>
        <w:t xml:space="preserve"> to ensure we ca</w:t>
      </w:r>
      <w:r w:rsidR="0085117C" w:rsidRPr="00614F68">
        <w:rPr>
          <w:rFonts w:ascii="Arial" w:hAnsi="Arial" w:cs="Arial"/>
          <w:noProof/>
          <w:sz w:val="20"/>
          <w:szCs w:val="20"/>
          <w:lang w:eastAsia="en-GB"/>
        </w:rPr>
        <w:t>p</w:t>
      </w:r>
      <w:r w:rsidR="00A41314" w:rsidRPr="00614F68">
        <w:rPr>
          <w:rFonts w:ascii="Arial" w:hAnsi="Arial" w:cs="Arial"/>
          <w:noProof/>
          <w:sz w:val="20"/>
          <w:szCs w:val="20"/>
          <w:lang w:eastAsia="en-GB"/>
        </w:rPr>
        <w:t>tur</w:t>
      </w:r>
      <w:r w:rsidR="00EC72D2" w:rsidRPr="00614F68">
        <w:rPr>
          <w:rFonts w:ascii="Arial" w:hAnsi="Arial" w:cs="Arial"/>
          <w:noProof/>
          <w:sz w:val="20"/>
          <w:szCs w:val="20"/>
          <w:lang w:eastAsia="en-GB"/>
        </w:rPr>
        <w:t>e</w:t>
      </w:r>
      <w:r w:rsidR="00A41314" w:rsidRPr="00614F68">
        <w:rPr>
          <w:rFonts w:ascii="Arial" w:hAnsi="Arial" w:cs="Arial"/>
          <w:noProof/>
          <w:sz w:val="20"/>
          <w:szCs w:val="20"/>
          <w:lang w:eastAsia="en-GB"/>
        </w:rPr>
        <w:t>,</w:t>
      </w:r>
      <w:r w:rsidR="001029B1" w:rsidRPr="00614F68">
        <w:rPr>
          <w:rFonts w:ascii="Arial" w:hAnsi="Arial" w:cs="Arial"/>
          <w:noProof/>
          <w:sz w:val="20"/>
          <w:szCs w:val="20"/>
          <w:lang w:eastAsia="en-GB"/>
        </w:rPr>
        <w:t xml:space="preserve"> </w:t>
      </w:r>
      <w:r w:rsidR="00A41314" w:rsidRPr="00614F68">
        <w:rPr>
          <w:rFonts w:ascii="Arial" w:hAnsi="Arial" w:cs="Arial"/>
          <w:noProof/>
          <w:sz w:val="20"/>
          <w:szCs w:val="20"/>
          <w:lang w:eastAsia="en-GB"/>
        </w:rPr>
        <w:t>understand and shar</w:t>
      </w:r>
      <w:r w:rsidR="00EC72D2" w:rsidRPr="00614F68">
        <w:rPr>
          <w:rFonts w:ascii="Arial" w:hAnsi="Arial" w:cs="Arial"/>
          <w:noProof/>
          <w:sz w:val="20"/>
          <w:szCs w:val="20"/>
          <w:lang w:eastAsia="en-GB"/>
        </w:rPr>
        <w:t>e</w:t>
      </w:r>
      <w:r w:rsidR="00A41314" w:rsidRPr="00614F68">
        <w:rPr>
          <w:rFonts w:ascii="Arial" w:hAnsi="Arial" w:cs="Arial"/>
          <w:noProof/>
          <w:sz w:val="20"/>
          <w:szCs w:val="20"/>
          <w:lang w:eastAsia="en-GB"/>
        </w:rPr>
        <w:t xml:space="preserve"> the impact of the </w:t>
      </w:r>
      <w:r w:rsidR="00A9397A" w:rsidRPr="00614F68">
        <w:rPr>
          <w:rFonts w:ascii="Arial" w:hAnsi="Arial" w:cs="Arial"/>
          <w:noProof/>
          <w:sz w:val="20"/>
          <w:szCs w:val="20"/>
          <w:lang w:eastAsia="en-GB"/>
        </w:rPr>
        <w:t>W</w:t>
      </w:r>
      <w:r w:rsidR="00A41314" w:rsidRPr="00614F68">
        <w:rPr>
          <w:rFonts w:ascii="Arial" w:hAnsi="Arial" w:cs="Arial"/>
          <w:noProof/>
          <w:sz w:val="20"/>
          <w:szCs w:val="20"/>
          <w:lang w:eastAsia="en-GB"/>
        </w:rPr>
        <w:t xml:space="preserve">orkforce </w:t>
      </w:r>
      <w:r w:rsidR="00A9397A" w:rsidRPr="00614F68">
        <w:rPr>
          <w:rFonts w:ascii="Arial" w:hAnsi="Arial" w:cs="Arial"/>
          <w:noProof/>
          <w:sz w:val="20"/>
          <w:szCs w:val="20"/>
          <w:lang w:eastAsia="en-GB"/>
        </w:rPr>
        <w:t>D</w:t>
      </w:r>
      <w:r w:rsidR="00A41314" w:rsidRPr="00614F68">
        <w:rPr>
          <w:rFonts w:ascii="Arial" w:hAnsi="Arial" w:cs="Arial"/>
          <w:noProof/>
          <w:sz w:val="20"/>
          <w:szCs w:val="20"/>
          <w:lang w:eastAsia="en-GB"/>
        </w:rPr>
        <w:t>evelo</w:t>
      </w:r>
      <w:r w:rsidR="0085117C" w:rsidRPr="00614F68">
        <w:rPr>
          <w:rFonts w:ascii="Arial" w:hAnsi="Arial" w:cs="Arial"/>
          <w:noProof/>
          <w:sz w:val="20"/>
          <w:szCs w:val="20"/>
          <w:lang w:eastAsia="en-GB"/>
        </w:rPr>
        <w:t>p</w:t>
      </w:r>
      <w:r w:rsidR="00A41314" w:rsidRPr="00614F68">
        <w:rPr>
          <w:rFonts w:ascii="Arial" w:hAnsi="Arial" w:cs="Arial"/>
          <w:noProof/>
          <w:sz w:val="20"/>
          <w:szCs w:val="20"/>
          <w:lang w:eastAsia="en-GB"/>
        </w:rPr>
        <w:t>ment offers.</w:t>
      </w:r>
    </w:p>
    <w:p w14:paraId="070578D0" w14:textId="77777777" w:rsidR="00CF6FC3" w:rsidRPr="00614F68" w:rsidRDefault="00CF6FC3" w:rsidP="00CF6FC3">
      <w:pPr>
        <w:pStyle w:val="ListParagraph"/>
        <w:rPr>
          <w:rFonts w:ascii="Arial" w:hAnsi="Arial" w:cs="Arial"/>
          <w:noProof/>
          <w:sz w:val="20"/>
          <w:szCs w:val="20"/>
          <w:lang w:eastAsia="en-GB"/>
        </w:rPr>
      </w:pPr>
    </w:p>
    <w:p w14:paraId="60D45771" w14:textId="15EC7137" w:rsidR="00DD5293" w:rsidRPr="00614F68" w:rsidRDefault="00DD5293" w:rsidP="00CF6FC3">
      <w:pPr>
        <w:pStyle w:val="ListParagraph"/>
        <w:numPr>
          <w:ilvl w:val="0"/>
          <w:numId w:val="10"/>
        </w:numPr>
        <w:jc w:val="both"/>
        <w:rPr>
          <w:rFonts w:ascii="Arial" w:hAnsi="Arial" w:cs="Arial"/>
          <w:noProof/>
          <w:sz w:val="20"/>
          <w:szCs w:val="20"/>
          <w:lang w:eastAsia="en-GB"/>
        </w:rPr>
      </w:pPr>
      <w:r w:rsidRPr="00614F68">
        <w:rPr>
          <w:rFonts w:ascii="Arial" w:hAnsi="Arial" w:cs="Arial"/>
          <w:noProof/>
          <w:sz w:val="20"/>
          <w:szCs w:val="20"/>
          <w:lang w:eastAsia="en-GB"/>
        </w:rPr>
        <w:t>Us</w:t>
      </w:r>
      <w:r w:rsidR="00A9397A" w:rsidRPr="00614F68">
        <w:rPr>
          <w:rFonts w:ascii="Arial" w:hAnsi="Arial" w:cs="Arial"/>
          <w:noProof/>
          <w:sz w:val="20"/>
          <w:szCs w:val="20"/>
          <w:lang w:eastAsia="en-GB"/>
        </w:rPr>
        <w:t>e</w:t>
      </w:r>
      <w:r w:rsidRPr="00614F68">
        <w:rPr>
          <w:rFonts w:ascii="Arial" w:hAnsi="Arial" w:cs="Arial"/>
          <w:noProof/>
          <w:sz w:val="20"/>
          <w:szCs w:val="20"/>
          <w:lang w:eastAsia="en-GB"/>
        </w:rPr>
        <w:t xml:space="preserve"> research, insight and learning</w:t>
      </w:r>
      <w:r w:rsidR="00E92386" w:rsidRPr="00614F68">
        <w:rPr>
          <w:rFonts w:ascii="Arial" w:hAnsi="Arial" w:cs="Arial"/>
          <w:noProof/>
          <w:sz w:val="20"/>
          <w:szCs w:val="20"/>
          <w:lang w:eastAsia="en-GB"/>
        </w:rPr>
        <w:t>,</w:t>
      </w:r>
      <w:r w:rsidR="00CF6FC3" w:rsidRPr="00614F68">
        <w:rPr>
          <w:rFonts w:ascii="Arial" w:hAnsi="Arial" w:cs="Arial"/>
          <w:noProof/>
          <w:sz w:val="20"/>
          <w:szCs w:val="20"/>
          <w:lang w:eastAsia="en-GB"/>
        </w:rPr>
        <w:t xml:space="preserve"> and </w:t>
      </w:r>
      <w:r w:rsidRPr="00614F68">
        <w:rPr>
          <w:rFonts w:ascii="Arial" w:hAnsi="Arial" w:cs="Arial"/>
          <w:noProof/>
          <w:sz w:val="20"/>
          <w:szCs w:val="20"/>
          <w:lang w:eastAsia="en-GB"/>
        </w:rPr>
        <w:t>work with partners to influence the development of their workforce to better meet the needs of our</w:t>
      </w:r>
      <w:r w:rsidR="00CF6FC3" w:rsidRPr="00614F68">
        <w:rPr>
          <w:rFonts w:ascii="Arial" w:hAnsi="Arial" w:cs="Arial"/>
          <w:noProof/>
          <w:sz w:val="20"/>
          <w:szCs w:val="20"/>
          <w:lang w:eastAsia="en-GB"/>
        </w:rPr>
        <w:t xml:space="preserve"> </w:t>
      </w:r>
      <w:r w:rsidRPr="00614F68">
        <w:rPr>
          <w:rFonts w:ascii="Arial" w:hAnsi="Arial" w:cs="Arial"/>
          <w:noProof/>
          <w:sz w:val="20"/>
          <w:szCs w:val="20"/>
          <w:lang w:eastAsia="en-GB"/>
        </w:rPr>
        <w:t>prior</w:t>
      </w:r>
      <w:r w:rsidR="0085117C" w:rsidRPr="00614F68">
        <w:rPr>
          <w:rFonts w:ascii="Arial" w:hAnsi="Arial" w:cs="Arial"/>
          <w:noProof/>
          <w:sz w:val="20"/>
          <w:szCs w:val="20"/>
          <w:lang w:eastAsia="en-GB"/>
        </w:rPr>
        <w:t>i</w:t>
      </w:r>
      <w:r w:rsidRPr="00614F68">
        <w:rPr>
          <w:rFonts w:ascii="Arial" w:hAnsi="Arial" w:cs="Arial"/>
          <w:noProof/>
          <w:sz w:val="20"/>
          <w:szCs w:val="20"/>
          <w:lang w:eastAsia="en-GB"/>
        </w:rPr>
        <w:t>ty groups</w:t>
      </w:r>
      <w:r w:rsidR="00CF6FC3" w:rsidRPr="00614F68">
        <w:rPr>
          <w:rFonts w:ascii="Arial" w:hAnsi="Arial" w:cs="Arial"/>
          <w:noProof/>
          <w:sz w:val="20"/>
          <w:szCs w:val="20"/>
          <w:lang w:eastAsia="en-GB"/>
        </w:rPr>
        <w:t>.</w:t>
      </w:r>
    </w:p>
    <w:p w14:paraId="1629493F" w14:textId="77777777" w:rsidR="00CF6FC3" w:rsidRPr="00614F68" w:rsidRDefault="00CF6FC3" w:rsidP="00CF6FC3">
      <w:pPr>
        <w:pStyle w:val="ListParagraph"/>
        <w:rPr>
          <w:rFonts w:ascii="Arial" w:hAnsi="Arial" w:cs="Arial"/>
          <w:noProof/>
          <w:sz w:val="20"/>
          <w:szCs w:val="20"/>
          <w:lang w:eastAsia="en-GB"/>
        </w:rPr>
      </w:pPr>
    </w:p>
    <w:p w14:paraId="57B3EEF5" w14:textId="1A204258" w:rsidR="001029B1" w:rsidRPr="00614F68" w:rsidRDefault="00DD5293" w:rsidP="00B45280">
      <w:pPr>
        <w:pStyle w:val="ListParagraph"/>
        <w:numPr>
          <w:ilvl w:val="0"/>
          <w:numId w:val="10"/>
        </w:numPr>
        <w:jc w:val="both"/>
        <w:rPr>
          <w:rFonts w:ascii="Arial" w:hAnsi="Arial" w:cs="Arial"/>
          <w:noProof/>
          <w:sz w:val="20"/>
          <w:szCs w:val="20"/>
          <w:lang w:eastAsia="en-GB"/>
        </w:rPr>
      </w:pPr>
      <w:r w:rsidRPr="00614F68">
        <w:rPr>
          <w:rFonts w:ascii="Arial" w:hAnsi="Arial" w:cs="Arial"/>
          <w:noProof/>
          <w:sz w:val="20"/>
          <w:szCs w:val="20"/>
          <w:lang w:eastAsia="en-GB"/>
        </w:rPr>
        <w:t xml:space="preserve">Raise partners awareness and understanding of </w:t>
      </w:r>
      <w:r w:rsidR="0051773B" w:rsidRPr="00614F68">
        <w:rPr>
          <w:rFonts w:ascii="Arial" w:hAnsi="Arial" w:cs="Arial"/>
          <w:noProof/>
          <w:sz w:val="20"/>
          <w:szCs w:val="20"/>
          <w:lang w:eastAsia="en-GB"/>
        </w:rPr>
        <w:t xml:space="preserve">the need to work differently to better meet the needs </w:t>
      </w:r>
      <w:r w:rsidR="000D4EF6" w:rsidRPr="00614F68">
        <w:rPr>
          <w:rFonts w:ascii="Arial" w:hAnsi="Arial" w:cs="Arial"/>
          <w:noProof/>
          <w:sz w:val="20"/>
          <w:szCs w:val="20"/>
          <w:lang w:eastAsia="en-GB"/>
        </w:rPr>
        <w:t>o</w:t>
      </w:r>
      <w:r w:rsidR="0051773B" w:rsidRPr="00614F68">
        <w:rPr>
          <w:rFonts w:ascii="Arial" w:hAnsi="Arial" w:cs="Arial"/>
          <w:noProof/>
          <w:sz w:val="20"/>
          <w:szCs w:val="20"/>
          <w:lang w:eastAsia="en-GB"/>
        </w:rPr>
        <w:t>f inactive groups and influence the way in which their workforce is developed to do so.</w:t>
      </w:r>
    </w:p>
    <w:p w14:paraId="0704A17D" w14:textId="77777777" w:rsidR="001029B1" w:rsidRPr="00614F68" w:rsidRDefault="001029B1" w:rsidP="00614F68">
      <w:pPr>
        <w:pStyle w:val="ListParagraph"/>
        <w:rPr>
          <w:rFonts w:ascii="Arial" w:hAnsi="Arial" w:cs="Arial"/>
          <w:noProof/>
          <w:sz w:val="20"/>
          <w:szCs w:val="20"/>
          <w:lang w:eastAsia="en-GB"/>
        </w:rPr>
      </w:pPr>
    </w:p>
    <w:p w14:paraId="26B2323F" w14:textId="251819C9" w:rsidR="0051773B" w:rsidRPr="00614F68" w:rsidRDefault="0051773B" w:rsidP="00CF6FC3">
      <w:pPr>
        <w:pStyle w:val="ListParagraph"/>
        <w:numPr>
          <w:ilvl w:val="0"/>
          <w:numId w:val="10"/>
        </w:numPr>
        <w:jc w:val="both"/>
        <w:rPr>
          <w:rFonts w:ascii="Arial" w:hAnsi="Arial" w:cs="Arial"/>
          <w:noProof/>
          <w:sz w:val="20"/>
          <w:szCs w:val="20"/>
          <w:lang w:eastAsia="en-GB"/>
        </w:rPr>
      </w:pPr>
      <w:r w:rsidRPr="00614F68">
        <w:rPr>
          <w:rFonts w:ascii="Arial" w:hAnsi="Arial" w:cs="Arial"/>
          <w:noProof/>
          <w:sz w:val="20"/>
          <w:szCs w:val="20"/>
          <w:lang w:eastAsia="en-GB"/>
        </w:rPr>
        <w:t>Work internally (and externally) with other A</w:t>
      </w:r>
      <w:r w:rsidR="00E92386" w:rsidRPr="00614F68">
        <w:rPr>
          <w:rFonts w:ascii="Arial" w:hAnsi="Arial" w:cs="Arial"/>
          <w:noProof/>
          <w:sz w:val="20"/>
          <w:szCs w:val="20"/>
          <w:lang w:eastAsia="en-GB"/>
        </w:rPr>
        <w:t xml:space="preserve">ctive </w:t>
      </w:r>
      <w:r w:rsidRPr="00614F68">
        <w:rPr>
          <w:rFonts w:ascii="Arial" w:hAnsi="Arial" w:cs="Arial"/>
          <w:noProof/>
          <w:sz w:val="20"/>
          <w:szCs w:val="20"/>
          <w:lang w:eastAsia="en-GB"/>
        </w:rPr>
        <w:t>P</w:t>
      </w:r>
      <w:r w:rsidR="00E92386" w:rsidRPr="00614F68">
        <w:rPr>
          <w:rFonts w:ascii="Arial" w:hAnsi="Arial" w:cs="Arial"/>
          <w:noProof/>
          <w:sz w:val="20"/>
          <w:szCs w:val="20"/>
          <w:lang w:eastAsia="en-GB"/>
        </w:rPr>
        <w:t>artnership</w:t>
      </w:r>
      <w:r w:rsidRPr="00614F68">
        <w:rPr>
          <w:rFonts w:ascii="Arial" w:hAnsi="Arial" w:cs="Arial"/>
          <w:noProof/>
          <w:sz w:val="20"/>
          <w:szCs w:val="20"/>
          <w:lang w:eastAsia="en-GB"/>
        </w:rPr>
        <w:t xml:space="preserve"> collea</w:t>
      </w:r>
      <w:r w:rsidR="00E30ED0" w:rsidRPr="00614F68">
        <w:rPr>
          <w:rFonts w:ascii="Arial" w:hAnsi="Arial" w:cs="Arial"/>
          <w:noProof/>
          <w:sz w:val="20"/>
          <w:szCs w:val="20"/>
          <w:lang w:eastAsia="en-GB"/>
        </w:rPr>
        <w:t>g</w:t>
      </w:r>
      <w:r w:rsidRPr="00614F68">
        <w:rPr>
          <w:rFonts w:ascii="Arial" w:hAnsi="Arial" w:cs="Arial"/>
          <w:noProof/>
          <w:sz w:val="20"/>
          <w:szCs w:val="20"/>
          <w:lang w:eastAsia="en-GB"/>
        </w:rPr>
        <w:t>ue</w:t>
      </w:r>
      <w:r w:rsidR="00E30ED0" w:rsidRPr="00614F68">
        <w:rPr>
          <w:rFonts w:ascii="Arial" w:hAnsi="Arial" w:cs="Arial"/>
          <w:noProof/>
          <w:sz w:val="20"/>
          <w:szCs w:val="20"/>
          <w:lang w:eastAsia="en-GB"/>
        </w:rPr>
        <w:t>s</w:t>
      </w:r>
      <w:r w:rsidRPr="00614F68">
        <w:rPr>
          <w:rFonts w:ascii="Arial" w:hAnsi="Arial" w:cs="Arial"/>
          <w:noProof/>
          <w:sz w:val="20"/>
          <w:szCs w:val="20"/>
          <w:lang w:eastAsia="en-GB"/>
        </w:rPr>
        <w:t xml:space="preserve"> to ide</w:t>
      </w:r>
      <w:r w:rsidR="00E30ED0" w:rsidRPr="00614F68">
        <w:rPr>
          <w:rFonts w:ascii="Arial" w:hAnsi="Arial" w:cs="Arial"/>
          <w:noProof/>
          <w:sz w:val="20"/>
          <w:szCs w:val="20"/>
          <w:lang w:eastAsia="en-GB"/>
        </w:rPr>
        <w:t>nt</w:t>
      </w:r>
      <w:r w:rsidRPr="00614F68">
        <w:rPr>
          <w:rFonts w:ascii="Arial" w:hAnsi="Arial" w:cs="Arial"/>
          <w:noProof/>
          <w:sz w:val="20"/>
          <w:szCs w:val="20"/>
          <w:lang w:eastAsia="en-GB"/>
        </w:rPr>
        <w:t>ify learning and good pra</w:t>
      </w:r>
      <w:r w:rsidR="00E30ED0" w:rsidRPr="00614F68">
        <w:rPr>
          <w:rFonts w:ascii="Arial" w:hAnsi="Arial" w:cs="Arial"/>
          <w:noProof/>
          <w:sz w:val="20"/>
          <w:szCs w:val="20"/>
          <w:lang w:eastAsia="en-GB"/>
        </w:rPr>
        <w:t>c</w:t>
      </w:r>
      <w:r w:rsidRPr="00614F68">
        <w:rPr>
          <w:rFonts w:ascii="Arial" w:hAnsi="Arial" w:cs="Arial"/>
          <w:noProof/>
          <w:sz w:val="20"/>
          <w:szCs w:val="20"/>
          <w:lang w:eastAsia="en-GB"/>
        </w:rPr>
        <w:t>tice that can be share</w:t>
      </w:r>
      <w:r w:rsidR="00CF6FC3" w:rsidRPr="00614F68">
        <w:rPr>
          <w:rFonts w:ascii="Arial" w:hAnsi="Arial" w:cs="Arial"/>
          <w:noProof/>
          <w:sz w:val="20"/>
          <w:szCs w:val="20"/>
          <w:lang w:eastAsia="en-GB"/>
        </w:rPr>
        <w:t>d</w:t>
      </w:r>
      <w:r w:rsidRPr="00614F68">
        <w:rPr>
          <w:rFonts w:ascii="Arial" w:hAnsi="Arial" w:cs="Arial"/>
          <w:noProof/>
          <w:sz w:val="20"/>
          <w:szCs w:val="20"/>
          <w:lang w:eastAsia="en-GB"/>
        </w:rPr>
        <w:t xml:space="preserve"> and used to influence wider partners.</w:t>
      </w:r>
    </w:p>
    <w:p w14:paraId="22D5E53B" w14:textId="77777777" w:rsidR="00CF6FC3" w:rsidRPr="00614F68" w:rsidRDefault="00CF6FC3" w:rsidP="00CF6FC3">
      <w:pPr>
        <w:pStyle w:val="ListParagraph"/>
        <w:jc w:val="both"/>
        <w:rPr>
          <w:rFonts w:ascii="Arial" w:hAnsi="Arial" w:cs="Arial"/>
          <w:noProof/>
          <w:sz w:val="20"/>
          <w:szCs w:val="20"/>
          <w:lang w:eastAsia="en-GB"/>
        </w:rPr>
      </w:pPr>
    </w:p>
    <w:p w14:paraId="0CD4CC00" w14:textId="7CDC9702" w:rsidR="005F03B6" w:rsidRPr="00614F68" w:rsidRDefault="00C02BBB" w:rsidP="00CF6FC3">
      <w:pPr>
        <w:pStyle w:val="ListParagraph"/>
        <w:numPr>
          <w:ilvl w:val="0"/>
          <w:numId w:val="10"/>
        </w:numPr>
        <w:jc w:val="both"/>
        <w:rPr>
          <w:rFonts w:ascii="Arial" w:hAnsi="Arial" w:cs="Arial"/>
          <w:noProof/>
          <w:sz w:val="20"/>
          <w:szCs w:val="20"/>
          <w:lang w:eastAsia="en-GB"/>
        </w:rPr>
      </w:pPr>
      <w:r w:rsidRPr="00614F68">
        <w:rPr>
          <w:rFonts w:ascii="Arial" w:hAnsi="Arial" w:cs="Arial"/>
          <w:noProof/>
          <w:sz w:val="20"/>
          <w:szCs w:val="20"/>
          <w:lang w:eastAsia="en-GB"/>
        </w:rPr>
        <w:t xml:space="preserve">Produce reports, presentations and information, as required by </w:t>
      </w:r>
      <w:r w:rsidR="00A53E5B" w:rsidRPr="00614F68">
        <w:rPr>
          <w:rFonts w:ascii="Arial" w:hAnsi="Arial" w:cs="Arial"/>
          <w:noProof/>
          <w:sz w:val="20"/>
          <w:szCs w:val="20"/>
          <w:lang w:eastAsia="en-GB"/>
        </w:rPr>
        <w:t>CDS</w:t>
      </w:r>
      <w:r w:rsidRPr="00614F68">
        <w:rPr>
          <w:rFonts w:ascii="Arial" w:hAnsi="Arial" w:cs="Arial"/>
          <w:noProof/>
          <w:sz w:val="20"/>
          <w:szCs w:val="20"/>
          <w:lang w:eastAsia="en-GB"/>
        </w:rPr>
        <w:t xml:space="preserve"> and external partners, to </w:t>
      </w:r>
      <w:r w:rsidR="00A71618" w:rsidRPr="00614F68">
        <w:rPr>
          <w:rFonts w:ascii="Arial" w:hAnsi="Arial" w:cs="Arial"/>
          <w:noProof/>
          <w:sz w:val="20"/>
          <w:szCs w:val="20"/>
          <w:lang w:eastAsia="en-GB"/>
        </w:rPr>
        <w:t xml:space="preserve">highlight </w:t>
      </w:r>
      <w:r w:rsidR="00B7191C" w:rsidRPr="00614F68">
        <w:rPr>
          <w:rFonts w:ascii="Arial" w:hAnsi="Arial" w:cs="Arial"/>
          <w:noProof/>
          <w:sz w:val="20"/>
          <w:szCs w:val="20"/>
          <w:lang w:eastAsia="en-GB"/>
        </w:rPr>
        <w:t xml:space="preserve">and promote </w:t>
      </w:r>
      <w:r w:rsidR="00A71618" w:rsidRPr="00614F68">
        <w:rPr>
          <w:rFonts w:ascii="Arial" w:hAnsi="Arial" w:cs="Arial"/>
          <w:noProof/>
          <w:sz w:val="20"/>
          <w:szCs w:val="20"/>
          <w:lang w:eastAsia="en-GB"/>
        </w:rPr>
        <w:t xml:space="preserve">the </w:t>
      </w:r>
      <w:r w:rsidR="00B7191C" w:rsidRPr="00614F68">
        <w:rPr>
          <w:rFonts w:ascii="Arial" w:hAnsi="Arial" w:cs="Arial"/>
          <w:noProof/>
          <w:sz w:val="20"/>
          <w:szCs w:val="20"/>
          <w:lang w:eastAsia="en-GB"/>
        </w:rPr>
        <w:t xml:space="preserve">insight and </w:t>
      </w:r>
      <w:r w:rsidRPr="00614F68">
        <w:rPr>
          <w:rFonts w:ascii="Arial" w:hAnsi="Arial" w:cs="Arial"/>
          <w:noProof/>
          <w:sz w:val="20"/>
          <w:szCs w:val="20"/>
          <w:lang w:eastAsia="en-GB"/>
        </w:rPr>
        <w:t>learning</w:t>
      </w:r>
      <w:r w:rsidR="00A71618" w:rsidRPr="00614F68">
        <w:rPr>
          <w:rFonts w:ascii="Arial" w:hAnsi="Arial" w:cs="Arial"/>
          <w:noProof/>
          <w:sz w:val="20"/>
          <w:szCs w:val="20"/>
          <w:lang w:eastAsia="en-GB"/>
        </w:rPr>
        <w:t xml:space="preserve"> </w:t>
      </w:r>
      <w:r w:rsidR="00B7191C" w:rsidRPr="00614F68">
        <w:rPr>
          <w:rFonts w:ascii="Arial" w:hAnsi="Arial" w:cs="Arial"/>
          <w:noProof/>
          <w:sz w:val="20"/>
          <w:szCs w:val="20"/>
          <w:lang w:eastAsia="en-GB"/>
        </w:rPr>
        <w:t>that can have an impact on the develo</w:t>
      </w:r>
      <w:r w:rsidR="00E30ED0" w:rsidRPr="00614F68">
        <w:rPr>
          <w:rFonts w:ascii="Arial" w:hAnsi="Arial" w:cs="Arial"/>
          <w:noProof/>
          <w:sz w:val="20"/>
          <w:szCs w:val="20"/>
          <w:lang w:eastAsia="en-GB"/>
        </w:rPr>
        <w:t>p</w:t>
      </w:r>
      <w:r w:rsidR="00B7191C" w:rsidRPr="00614F68">
        <w:rPr>
          <w:rFonts w:ascii="Arial" w:hAnsi="Arial" w:cs="Arial"/>
          <w:noProof/>
          <w:sz w:val="20"/>
          <w:szCs w:val="20"/>
          <w:lang w:eastAsia="en-GB"/>
        </w:rPr>
        <w:t>ment of the workforce.</w:t>
      </w:r>
    </w:p>
    <w:p w14:paraId="45D6906B" w14:textId="77777777" w:rsidR="00CF6FC3" w:rsidRPr="00614F68" w:rsidRDefault="00CF6FC3" w:rsidP="00CF6FC3">
      <w:pPr>
        <w:pStyle w:val="ListParagraph"/>
        <w:jc w:val="both"/>
        <w:rPr>
          <w:rFonts w:ascii="Arial" w:hAnsi="Arial" w:cs="Arial"/>
          <w:noProof/>
          <w:sz w:val="20"/>
          <w:szCs w:val="20"/>
          <w:lang w:eastAsia="en-GB"/>
        </w:rPr>
      </w:pPr>
    </w:p>
    <w:p w14:paraId="154710F3" w14:textId="20DA0CEC" w:rsidR="001C393E" w:rsidRPr="00614F68" w:rsidRDefault="001C393E" w:rsidP="00CF6FC3">
      <w:pPr>
        <w:pStyle w:val="ListParagraph"/>
        <w:numPr>
          <w:ilvl w:val="0"/>
          <w:numId w:val="10"/>
        </w:numPr>
        <w:jc w:val="both"/>
        <w:rPr>
          <w:rFonts w:ascii="Arial" w:hAnsi="Arial" w:cs="Arial"/>
          <w:b/>
          <w:noProof/>
          <w:sz w:val="20"/>
          <w:szCs w:val="20"/>
          <w:lang w:eastAsia="en-GB"/>
        </w:rPr>
      </w:pPr>
      <w:r w:rsidRPr="00614F68">
        <w:rPr>
          <w:rFonts w:ascii="Arial" w:hAnsi="Arial" w:cs="Arial"/>
          <w:noProof/>
          <w:sz w:val="20"/>
          <w:szCs w:val="20"/>
          <w:lang w:eastAsia="en-GB"/>
        </w:rPr>
        <w:t xml:space="preserve">Liaise with other </w:t>
      </w:r>
      <w:r w:rsidR="00B7191C" w:rsidRPr="00614F68">
        <w:rPr>
          <w:rFonts w:ascii="Arial" w:hAnsi="Arial" w:cs="Arial"/>
          <w:noProof/>
          <w:sz w:val="20"/>
          <w:szCs w:val="20"/>
          <w:lang w:eastAsia="en-GB"/>
        </w:rPr>
        <w:t xml:space="preserve">CDS </w:t>
      </w:r>
      <w:r w:rsidR="00CF6FC3" w:rsidRPr="00614F68">
        <w:rPr>
          <w:rFonts w:ascii="Arial" w:hAnsi="Arial" w:cs="Arial"/>
          <w:noProof/>
          <w:sz w:val="20"/>
          <w:szCs w:val="20"/>
          <w:lang w:eastAsia="en-GB"/>
        </w:rPr>
        <w:t>employees</w:t>
      </w:r>
      <w:r w:rsidRPr="00614F68">
        <w:rPr>
          <w:rFonts w:ascii="Arial" w:hAnsi="Arial" w:cs="Arial"/>
          <w:noProof/>
          <w:sz w:val="20"/>
          <w:szCs w:val="20"/>
          <w:lang w:eastAsia="en-GB"/>
        </w:rPr>
        <w:t xml:space="preserve"> to ensure the effective internal and external promotion and communication of </w:t>
      </w:r>
      <w:r w:rsidR="00B7191C" w:rsidRPr="00614F68">
        <w:rPr>
          <w:rFonts w:ascii="Arial" w:hAnsi="Arial" w:cs="Arial"/>
          <w:noProof/>
          <w:sz w:val="20"/>
          <w:szCs w:val="20"/>
          <w:lang w:eastAsia="en-GB"/>
        </w:rPr>
        <w:t>workforce develo</w:t>
      </w:r>
      <w:r w:rsidR="0085117C" w:rsidRPr="00614F68">
        <w:rPr>
          <w:rFonts w:ascii="Arial" w:hAnsi="Arial" w:cs="Arial"/>
          <w:noProof/>
          <w:sz w:val="20"/>
          <w:szCs w:val="20"/>
          <w:lang w:eastAsia="en-GB"/>
        </w:rPr>
        <w:t>p</w:t>
      </w:r>
      <w:r w:rsidR="00B7191C" w:rsidRPr="00614F68">
        <w:rPr>
          <w:rFonts w:ascii="Arial" w:hAnsi="Arial" w:cs="Arial"/>
          <w:noProof/>
          <w:sz w:val="20"/>
          <w:szCs w:val="20"/>
          <w:lang w:eastAsia="en-GB"/>
        </w:rPr>
        <w:t xml:space="preserve">ment </w:t>
      </w:r>
      <w:r w:rsidRPr="00614F68">
        <w:rPr>
          <w:rFonts w:ascii="Arial" w:hAnsi="Arial" w:cs="Arial"/>
          <w:noProof/>
          <w:sz w:val="20"/>
          <w:szCs w:val="20"/>
          <w:lang w:eastAsia="en-GB"/>
        </w:rPr>
        <w:t>programmes and interventions</w:t>
      </w:r>
      <w:r w:rsidR="005F03B6" w:rsidRPr="00614F68">
        <w:rPr>
          <w:rFonts w:ascii="Arial" w:hAnsi="Arial" w:cs="Arial"/>
          <w:noProof/>
          <w:sz w:val="20"/>
          <w:szCs w:val="20"/>
          <w:lang w:eastAsia="en-GB"/>
        </w:rPr>
        <w:t>.</w:t>
      </w:r>
    </w:p>
    <w:p w14:paraId="70AB295E" w14:textId="77777777" w:rsidR="00CF6FC3" w:rsidRPr="00614F68" w:rsidRDefault="00CF6FC3" w:rsidP="00CF6FC3">
      <w:pPr>
        <w:pStyle w:val="ListParagraph"/>
        <w:ind w:left="426"/>
        <w:jc w:val="both"/>
        <w:rPr>
          <w:rFonts w:ascii="Arial" w:hAnsi="Arial" w:cs="Arial"/>
          <w:noProof/>
          <w:sz w:val="20"/>
          <w:szCs w:val="20"/>
          <w:highlight w:val="yellow"/>
          <w:lang w:eastAsia="en-GB"/>
        </w:rPr>
      </w:pPr>
    </w:p>
    <w:p w14:paraId="715EE3AC" w14:textId="03F1B9CE" w:rsidR="00CF6FC3" w:rsidRPr="00614F68" w:rsidRDefault="00CF6FC3" w:rsidP="00CF6FC3">
      <w:pPr>
        <w:pStyle w:val="ListParagraph"/>
        <w:numPr>
          <w:ilvl w:val="0"/>
          <w:numId w:val="10"/>
        </w:numPr>
        <w:jc w:val="both"/>
        <w:rPr>
          <w:rFonts w:ascii="Arial" w:hAnsi="Arial" w:cs="Arial"/>
          <w:noProof/>
          <w:sz w:val="20"/>
          <w:szCs w:val="20"/>
          <w:lang w:eastAsia="en-GB"/>
        </w:rPr>
      </w:pPr>
      <w:r w:rsidRPr="00614F68">
        <w:rPr>
          <w:rFonts w:ascii="Arial" w:hAnsi="Arial" w:cs="Arial"/>
          <w:noProof/>
          <w:sz w:val="20"/>
          <w:szCs w:val="20"/>
          <w:lang w:eastAsia="en-GB"/>
        </w:rPr>
        <w:t>Monitor, evaluate and communicate the impact of programmes as directed by Sport England and review / revise programmes accordingly.</w:t>
      </w:r>
    </w:p>
    <w:p w14:paraId="6B71CD4E" w14:textId="2B62D97D" w:rsidR="003D6012" w:rsidRPr="00614F68" w:rsidRDefault="003D6012" w:rsidP="003D6012">
      <w:pPr>
        <w:jc w:val="both"/>
        <w:rPr>
          <w:rFonts w:ascii="Arial" w:hAnsi="Arial" w:cs="Arial"/>
          <w:noProof/>
          <w:sz w:val="20"/>
          <w:szCs w:val="20"/>
          <w:highlight w:val="yellow"/>
          <w:lang w:eastAsia="en-GB"/>
        </w:rPr>
      </w:pPr>
    </w:p>
    <w:p w14:paraId="137CB918" w14:textId="4DA31243" w:rsidR="004F2615" w:rsidRPr="00614F68" w:rsidRDefault="004F2615" w:rsidP="004F2615">
      <w:pPr>
        <w:rPr>
          <w:rFonts w:ascii="Arial" w:hAnsi="Arial" w:cs="Arial"/>
          <w:b/>
          <w:bCs/>
          <w:sz w:val="20"/>
          <w:szCs w:val="20"/>
        </w:rPr>
      </w:pPr>
      <w:r w:rsidRPr="00614F68">
        <w:rPr>
          <w:rFonts w:ascii="Arial" w:hAnsi="Arial" w:cs="Arial"/>
          <w:b/>
          <w:bCs/>
          <w:sz w:val="20"/>
          <w:szCs w:val="20"/>
        </w:rPr>
        <w:t xml:space="preserve">Safeguarding </w:t>
      </w:r>
      <w:r w:rsidR="009D76FD">
        <w:rPr>
          <w:rFonts w:ascii="Arial" w:hAnsi="Arial" w:cs="Arial"/>
          <w:b/>
          <w:bCs/>
          <w:sz w:val="20"/>
          <w:szCs w:val="20"/>
        </w:rPr>
        <w:t>and E</w:t>
      </w:r>
      <w:r w:rsidRPr="00614F68">
        <w:rPr>
          <w:rFonts w:ascii="Arial" w:hAnsi="Arial" w:cs="Arial"/>
          <w:b/>
          <w:bCs/>
          <w:sz w:val="20"/>
          <w:szCs w:val="20"/>
        </w:rPr>
        <w:t xml:space="preserve">quality, </w:t>
      </w:r>
      <w:r w:rsidR="009D76FD">
        <w:rPr>
          <w:rFonts w:ascii="Arial" w:hAnsi="Arial" w:cs="Arial"/>
          <w:b/>
          <w:bCs/>
          <w:sz w:val="20"/>
          <w:szCs w:val="20"/>
        </w:rPr>
        <w:t>D</w:t>
      </w:r>
      <w:r w:rsidRPr="00614F68">
        <w:rPr>
          <w:rFonts w:ascii="Arial" w:hAnsi="Arial" w:cs="Arial"/>
          <w:b/>
          <w:bCs/>
          <w:sz w:val="20"/>
          <w:szCs w:val="20"/>
        </w:rPr>
        <w:t xml:space="preserve">iversity and </w:t>
      </w:r>
      <w:r w:rsidR="009D76FD">
        <w:rPr>
          <w:rFonts w:ascii="Arial" w:hAnsi="Arial" w:cs="Arial"/>
          <w:b/>
          <w:bCs/>
          <w:sz w:val="20"/>
          <w:szCs w:val="20"/>
        </w:rPr>
        <w:t>I</w:t>
      </w:r>
      <w:r w:rsidRPr="00614F68">
        <w:rPr>
          <w:rFonts w:ascii="Arial" w:hAnsi="Arial" w:cs="Arial"/>
          <w:b/>
          <w:bCs/>
          <w:sz w:val="20"/>
          <w:szCs w:val="20"/>
        </w:rPr>
        <w:t>nclusion</w:t>
      </w:r>
    </w:p>
    <w:p w14:paraId="32D58E29" w14:textId="77777777" w:rsidR="004F2615" w:rsidRPr="00614F68" w:rsidRDefault="004F2615" w:rsidP="004F2615">
      <w:pPr>
        <w:rPr>
          <w:rFonts w:ascii="Arial" w:hAnsi="Arial" w:cs="Arial"/>
          <w:b/>
          <w:bCs/>
          <w:sz w:val="20"/>
          <w:szCs w:val="20"/>
        </w:rPr>
      </w:pPr>
    </w:p>
    <w:p w14:paraId="301004A8" w14:textId="46BB419A" w:rsidR="004F2615" w:rsidRPr="00614F68" w:rsidRDefault="004F2615" w:rsidP="00F21B52">
      <w:pPr>
        <w:pStyle w:val="ListParagraph"/>
        <w:numPr>
          <w:ilvl w:val="0"/>
          <w:numId w:val="14"/>
        </w:numPr>
        <w:spacing w:after="0" w:line="240" w:lineRule="auto"/>
        <w:contextualSpacing w:val="0"/>
        <w:rPr>
          <w:rFonts w:ascii="Arial" w:hAnsi="Arial" w:cs="Arial"/>
          <w:noProof/>
          <w:sz w:val="20"/>
          <w:szCs w:val="20"/>
          <w:lang w:eastAsia="en-GB"/>
        </w:rPr>
      </w:pPr>
      <w:r w:rsidRPr="00614F68">
        <w:rPr>
          <w:rFonts w:ascii="Arial" w:hAnsi="Arial" w:cs="Arial"/>
          <w:noProof/>
          <w:sz w:val="20"/>
          <w:szCs w:val="20"/>
          <w:lang w:eastAsia="en-GB"/>
        </w:rPr>
        <w:t>Work with Safeguarding Lead to develop and embed Sport England’s Safeguarding practices into relevant work area and provide support, guidance and advice to relevant partners  in relation to Safeguarding to influence awareness and stronger practice.</w:t>
      </w:r>
    </w:p>
    <w:p w14:paraId="718F715A" w14:textId="77777777" w:rsidR="004F2615" w:rsidRPr="00614F68" w:rsidRDefault="004F2615" w:rsidP="00F21B52">
      <w:pPr>
        <w:pStyle w:val="ListParagraph"/>
        <w:spacing w:after="0"/>
        <w:ind w:left="426"/>
        <w:jc w:val="both"/>
        <w:rPr>
          <w:rFonts w:ascii="Arial" w:hAnsi="Arial" w:cs="Arial"/>
          <w:noProof/>
          <w:sz w:val="20"/>
          <w:szCs w:val="20"/>
          <w:lang w:eastAsia="en-GB"/>
        </w:rPr>
      </w:pPr>
    </w:p>
    <w:p w14:paraId="26FC7F1C" w14:textId="77777777" w:rsidR="004F2615" w:rsidRPr="00614F68" w:rsidRDefault="004F2615" w:rsidP="004F2615">
      <w:pPr>
        <w:pStyle w:val="ListParagraph"/>
        <w:numPr>
          <w:ilvl w:val="0"/>
          <w:numId w:val="14"/>
        </w:numPr>
        <w:spacing w:line="240" w:lineRule="auto"/>
        <w:contextualSpacing w:val="0"/>
        <w:rPr>
          <w:rFonts w:ascii="Arial" w:hAnsi="Arial" w:cs="Arial"/>
          <w:noProof/>
          <w:sz w:val="20"/>
          <w:szCs w:val="20"/>
          <w:lang w:eastAsia="en-GB"/>
        </w:rPr>
      </w:pPr>
      <w:r w:rsidRPr="00614F68">
        <w:rPr>
          <w:rFonts w:ascii="Arial" w:hAnsi="Arial" w:cs="Arial"/>
          <w:noProof/>
          <w:sz w:val="20"/>
          <w:szCs w:val="20"/>
          <w:lang w:eastAsia="en-GB"/>
        </w:rPr>
        <w:t>Develop and embed Sport England’s equality, diversity and inclusion practices into the programme areas and use learning to shape and  influence partners.</w:t>
      </w:r>
    </w:p>
    <w:p w14:paraId="0EE8CEB5" w14:textId="3BD8A58A" w:rsidR="00E92386" w:rsidRPr="00614F68" w:rsidRDefault="00E92386" w:rsidP="00F21B52">
      <w:pPr>
        <w:spacing w:after="0"/>
        <w:rPr>
          <w:rFonts w:ascii="Arial" w:hAnsi="Arial" w:cs="Arial"/>
          <w:b/>
          <w:bCs/>
          <w:noProof/>
          <w:sz w:val="20"/>
          <w:szCs w:val="20"/>
          <w:lang w:eastAsia="en-GB"/>
        </w:rPr>
      </w:pPr>
    </w:p>
    <w:p w14:paraId="3B384731" w14:textId="5F0CF390" w:rsidR="00854086" w:rsidRPr="00614F68" w:rsidRDefault="00854086" w:rsidP="005B7E0F">
      <w:pPr>
        <w:jc w:val="both"/>
        <w:rPr>
          <w:rFonts w:ascii="Arial" w:hAnsi="Arial" w:cs="Arial"/>
          <w:b/>
          <w:noProof/>
          <w:sz w:val="20"/>
          <w:szCs w:val="20"/>
          <w:lang w:eastAsia="en-GB"/>
        </w:rPr>
      </w:pPr>
      <w:r w:rsidRPr="00614F68">
        <w:rPr>
          <w:rFonts w:ascii="Arial" w:hAnsi="Arial" w:cs="Arial"/>
          <w:b/>
          <w:noProof/>
          <w:sz w:val="20"/>
          <w:szCs w:val="20"/>
          <w:lang w:eastAsia="en-GB"/>
        </w:rPr>
        <w:t>Other</w:t>
      </w:r>
    </w:p>
    <w:p w14:paraId="73849D76" w14:textId="79623523" w:rsidR="001C393E" w:rsidRPr="00614F68" w:rsidRDefault="007B64EF" w:rsidP="00CF6FC3">
      <w:pPr>
        <w:pStyle w:val="ListParagraph"/>
        <w:numPr>
          <w:ilvl w:val="0"/>
          <w:numId w:val="4"/>
        </w:numPr>
        <w:ind w:left="709" w:hanging="426"/>
        <w:jc w:val="both"/>
        <w:rPr>
          <w:rFonts w:ascii="Arial" w:hAnsi="Arial" w:cs="Arial"/>
          <w:noProof/>
          <w:sz w:val="20"/>
          <w:szCs w:val="20"/>
          <w:lang w:eastAsia="en-GB"/>
        </w:rPr>
      </w:pPr>
      <w:r w:rsidRPr="00614F68">
        <w:rPr>
          <w:rFonts w:ascii="Arial" w:hAnsi="Arial" w:cs="Arial"/>
          <w:noProof/>
          <w:sz w:val="20"/>
          <w:szCs w:val="20"/>
          <w:lang w:eastAsia="en-GB"/>
        </w:rPr>
        <w:t>Provide support as a general team member in relation to the delivery of</w:t>
      </w:r>
      <w:r w:rsidR="00E96DE3" w:rsidRPr="00614F68">
        <w:rPr>
          <w:rFonts w:ascii="Arial" w:hAnsi="Arial" w:cs="Arial"/>
          <w:noProof/>
          <w:sz w:val="20"/>
          <w:szCs w:val="20"/>
          <w:lang w:eastAsia="en-GB"/>
        </w:rPr>
        <w:t xml:space="preserve"> </w:t>
      </w:r>
      <w:r w:rsidR="005F03B6" w:rsidRPr="00614F68">
        <w:rPr>
          <w:rFonts w:ascii="Arial" w:hAnsi="Arial" w:cs="Arial"/>
          <w:noProof/>
          <w:sz w:val="20"/>
          <w:szCs w:val="20"/>
          <w:lang w:eastAsia="en-GB"/>
        </w:rPr>
        <w:t xml:space="preserve">CDS </w:t>
      </w:r>
      <w:r w:rsidR="00E96DE3" w:rsidRPr="00614F68">
        <w:rPr>
          <w:rFonts w:ascii="Arial" w:hAnsi="Arial" w:cs="Arial"/>
          <w:noProof/>
          <w:sz w:val="20"/>
          <w:szCs w:val="20"/>
          <w:lang w:eastAsia="en-GB"/>
        </w:rPr>
        <w:t xml:space="preserve">events, </w:t>
      </w:r>
      <w:r w:rsidRPr="00614F68">
        <w:rPr>
          <w:rFonts w:ascii="Arial" w:hAnsi="Arial" w:cs="Arial"/>
          <w:noProof/>
          <w:sz w:val="20"/>
          <w:szCs w:val="20"/>
          <w:lang w:eastAsia="en-GB"/>
        </w:rPr>
        <w:t xml:space="preserve">activities </w:t>
      </w:r>
      <w:r w:rsidR="00E96DE3" w:rsidRPr="00614F68">
        <w:rPr>
          <w:rFonts w:ascii="Arial" w:hAnsi="Arial" w:cs="Arial"/>
          <w:noProof/>
          <w:sz w:val="20"/>
          <w:szCs w:val="20"/>
          <w:lang w:eastAsia="en-GB"/>
        </w:rPr>
        <w:t xml:space="preserve">and other projects </w:t>
      </w:r>
      <w:r w:rsidR="009631E7" w:rsidRPr="00614F68">
        <w:rPr>
          <w:rFonts w:ascii="Arial" w:hAnsi="Arial" w:cs="Arial"/>
          <w:noProof/>
          <w:sz w:val="20"/>
          <w:szCs w:val="20"/>
          <w:lang w:eastAsia="en-GB"/>
        </w:rPr>
        <w:t>as required</w:t>
      </w:r>
      <w:r w:rsidR="004D04C7" w:rsidRPr="00614F68">
        <w:rPr>
          <w:rFonts w:ascii="Arial" w:hAnsi="Arial" w:cs="Arial"/>
          <w:noProof/>
          <w:sz w:val="20"/>
          <w:szCs w:val="20"/>
          <w:lang w:eastAsia="en-GB"/>
        </w:rPr>
        <w:t>.</w:t>
      </w:r>
    </w:p>
    <w:p w14:paraId="479D84A3" w14:textId="77777777" w:rsidR="00CF6FC3" w:rsidRPr="00614F68" w:rsidRDefault="00CF6FC3" w:rsidP="00CF6FC3">
      <w:pPr>
        <w:pStyle w:val="ListParagraph"/>
        <w:ind w:left="709"/>
        <w:jc w:val="both"/>
        <w:rPr>
          <w:rFonts w:ascii="Arial" w:hAnsi="Arial" w:cs="Arial"/>
          <w:noProof/>
          <w:sz w:val="20"/>
          <w:szCs w:val="20"/>
          <w:lang w:eastAsia="en-GB"/>
        </w:rPr>
      </w:pPr>
    </w:p>
    <w:p w14:paraId="3D99C5EE" w14:textId="00F6440D" w:rsidR="001C393E" w:rsidRPr="00614F68" w:rsidRDefault="001C393E" w:rsidP="00CF6FC3">
      <w:pPr>
        <w:pStyle w:val="ListParagraph"/>
        <w:numPr>
          <w:ilvl w:val="0"/>
          <w:numId w:val="4"/>
        </w:numPr>
        <w:ind w:left="709" w:hanging="426"/>
        <w:jc w:val="both"/>
        <w:rPr>
          <w:rFonts w:ascii="Arial" w:hAnsi="Arial" w:cs="Arial"/>
          <w:noProof/>
          <w:sz w:val="20"/>
          <w:szCs w:val="20"/>
          <w:lang w:eastAsia="en-GB"/>
        </w:rPr>
      </w:pPr>
      <w:r w:rsidRPr="00614F68">
        <w:rPr>
          <w:rFonts w:ascii="Arial" w:hAnsi="Arial" w:cs="Arial"/>
          <w:noProof/>
          <w:sz w:val="20"/>
          <w:szCs w:val="20"/>
          <w:lang w:eastAsia="en-GB"/>
        </w:rPr>
        <w:lastRenderedPageBreak/>
        <w:t xml:space="preserve">Contribute to </w:t>
      </w:r>
      <w:r w:rsidR="005F03B6" w:rsidRPr="00614F68">
        <w:rPr>
          <w:rFonts w:ascii="Arial" w:hAnsi="Arial" w:cs="Arial"/>
          <w:noProof/>
          <w:sz w:val="20"/>
          <w:szCs w:val="20"/>
          <w:lang w:eastAsia="en-GB"/>
        </w:rPr>
        <w:t>the organisations</w:t>
      </w:r>
      <w:r w:rsidRPr="00614F68">
        <w:rPr>
          <w:rFonts w:ascii="Arial" w:hAnsi="Arial" w:cs="Arial"/>
          <w:noProof/>
          <w:sz w:val="20"/>
          <w:szCs w:val="20"/>
          <w:lang w:eastAsia="en-GB"/>
        </w:rPr>
        <w:t xml:space="preserve"> overall insight</w:t>
      </w:r>
      <w:r w:rsidR="005F03B6" w:rsidRPr="00614F68">
        <w:rPr>
          <w:rFonts w:ascii="Arial" w:hAnsi="Arial" w:cs="Arial"/>
          <w:noProof/>
          <w:sz w:val="20"/>
          <w:szCs w:val="20"/>
          <w:lang w:eastAsia="en-GB"/>
        </w:rPr>
        <w:t>, safeguarding, equalities</w:t>
      </w:r>
      <w:r w:rsidRPr="00614F68">
        <w:rPr>
          <w:rFonts w:ascii="Arial" w:hAnsi="Arial" w:cs="Arial"/>
          <w:noProof/>
          <w:sz w:val="20"/>
          <w:szCs w:val="20"/>
          <w:lang w:eastAsia="en-GB"/>
        </w:rPr>
        <w:t xml:space="preserve"> and continuous improvement </w:t>
      </w:r>
      <w:r w:rsidR="005F03B6" w:rsidRPr="00614F68">
        <w:rPr>
          <w:rFonts w:ascii="Arial" w:hAnsi="Arial" w:cs="Arial"/>
          <w:noProof/>
          <w:sz w:val="20"/>
          <w:szCs w:val="20"/>
          <w:lang w:eastAsia="en-GB"/>
        </w:rPr>
        <w:t>work</w:t>
      </w:r>
      <w:r w:rsidRPr="00614F68">
        <w:rPr>
          <w:rFonts w:ascii="Arial" w:hAnsi="Arial" w:cs="Arial"/>
          <w:noProof/>
          <w:sz w:val="20"/>
          <w:szCs w:val="20"/>
          <w:lang w:eastAsia="en-GB"/>
        </w:rPr>
        <w:t xml:space="preserve"> in line with the Active Partnerships </w:t>
      </w:r>
      <w:r w:rsidR="00B7191C" w:rsidRPr="00614F68">
        <w:rPr>
          <w:rFonts w:ascii="Arial" w:hAnsi="Arial" w:cs="Arial"/>
          <w:noProof/>
          <w:sz w:val="20"/>
          <w:szCs w:val="20"/>
          <w:lang w:eastAsia="en-GB"/>
        </w:rPr>
        <w:t xml:space="preserve">development </w:t>
      </w:r>
      <w:r w:rsidRPr="00614F68">
        <w:rPr>
          <w:rFonts w:ascii="Arial" w:hAnsi="Arial" w:cs="Arial"/>
          <w:noProof/>
          <w:sz w:val="20"/>
          <w:szCs w:val="20"/>
          <w:lang w:eastAsia="en-GB"/>
        </w:rPr>
        <w:t>plan</w:t>
      </w:r>
      <w:r w:rsidR="00B7191C" w:rsidRPr="00614F68">
        <w:rPr>
          <w:rFonts w:ascii="Arial" w:hAnsi="Arial" w:cs="Arial"/>
          <w:noProof/>
          <w:sz w:val="20"/>
          <w:szCs w:val="20"/>
          <w:lang w:eastAsia="en-GB"/>
        </w:rPr>
        <w:t>s</w:t>
      </w:r>
      <w:r w:rsidRPr="00614F68">
        <w:rPr>
          <w:rFonts w:ascii="Arial" w:hAnsi="Arial" w:cs="Arial"/>
          <w:noProof/>
          <w:sz w:val="20"/>
          <w:szCs w:val="20"/>
          <w:lang w:eastAsia="en-GB"/>
        </w:rPr>
        <w:t xml:space="preserve"> and targets.</w:t>
      </w:r>
    </w:p>
    <w:p w14:paraId="6735E3BF" w14:textId="77777777" w:rsidR="00CF6FC3" w:rsidRPr="00614F68" w:rsidRDefault="00CF6FC3" w:rsidP="00CF6FC3">
      <w:pPr>
        <w:pStyle w:val="ListParagraph"/>
        <w:rPr>
          <w:rFonts w:ascii="Arial" w:hAnsi="Arial" w:cs="Arial"/>
          <w:noProof/>
          <w:sz w:val="20"/>
          <w:szCs w:val="20"/>
          <w:lang w:eastAsia="en-GB"/>
        </w:rPr>
      </w:pPr>
    </w:p>
    <w:p w14:paraId="4F4B0C15" w14:textId="69E2B382" w:rsidR="00761F66" w:rsidRPr="00614F68" w:rsidRDefault="00761F66" w:rsidP="00CF6FC3">
      <w:pPr>
        <w:pStyle w:val="ListParagraph"/>
        <w:numPr>
          <w:ilvl w:val="0"/>
          <w:numId w:val="4"/>
        </w:numPr>
        <w:ind w:left="709" w:hanging="426"/>
        <w:rPr>
          <w:rFonts w:ascii="Arial" w:hAnsi="Arial" w:cs="Arial"/>
          <w:noProof/>
          <w:sz w:val="20"/>
          <w:szCs w:val="20"/>
          <w:lang w:eastAsia="en-GB"/>
        </w:rPr>
      </w:pPr>
      <w:r w:rsidRPr="00614F68">
        <w:rPr>
          <w:rFonts w:ascii="Arial" w:hAnsi="Arial" w:cs="Arial"/>
          <w:noProof/>
          <w:sz w:val="20"/>
          <w:szCs w:val="20"/>
          <w:lang w:eastAsia="en-GB"/>
        </w:rPr>
        <w:t>Undertak</w:t>
      </w:r>
      <w:r w:rsidR="00EC709E" w:rsidRPr="00614F68">
        <w:rPr>
          <w:rFonts w:ascii="Arial" w:hAnsi="Arial" w:cs="Arial"/>
          <w:noProof/>
          <w:sz w:val="20"/>
          <w:szCs w:val="20"/>
          <w:lang w:eastAsia="en-GB"/>
        </w:rPr>
        <w:t xml:space="preserve">e any other duties inline </w:t>
      </w:r>
      <w:r w:rsidRPr="00614F68">
        <w:rPr>
          <w:rFonts w:ascii="Arial" w:hAnsi="Arial" w:cs="Arial"/>
          <w:noProof/>
          <w:sz w:val="20"/>
          <w:szCs w:val="20"/>
          <w:lang w:eastAsia="en-GB"/>
        </w:rPr>
        <w:t>with the grade</w:t>
      </w:r>
      <w:r w:rsidR="009631E7" w:rsidRPr="00614F68">
        <w:rPr>
          <w:rFonts w:ascii="Arial" w:hAnsi="Arial" w:cs="Arial"/>
          <w:noProof/>
          <w:sz w:val="20"/>
          <w:szCs w:val="20"/>
          <w:lang w:eastAsia="en-GB"/>
        </w:rPr>
        <w:t xml:space="preserve"> and general duties of the post</w:t>
      </w:r>
      <w:r w:rsidR="005F03B6" w:rsidRPr="00614F68">
        <w:rPr>
          <w:rFonts w:ascii="Arial" w:hAnsi="Arial" w:cs="Arial"/>
          <w:noProof/>
          <w:sz w:val="20"/>
          <w:szCs w:val="20"/>
          <w:lang w:eastAsia="en-GB"/>
        </w:rPr>
        <w:t>.</w:t>
      </w:r>
    </w:p>
    <w:p w14:paraId="539FA6AC" w14:textId="77777777" w:rsidR="00CF6FC3" w:rsidRPr="00614F68" w:rsidRDefault="00CF6FC3" w:rsidP="00CF6FC3">
      <w:pPr>
        <w:pStyle w:val="ListParagraph"/>
        <w:rPr>
          <w:rFonts w:ascii="Arial" w:hAnsi="Arial" w:cs="Arial"/>
          <w:noProof/>
          <w:sz w:val="20"/>
          <w:szCs w:val="20"/>
          <w:lang w:eastAsia="en-GB"/>
        </w:rPr>
      </w:pPr>
    </w:p>
    <w:p w14:paraId="0D1B6C8E" w14:textId="77777777" w:rsidR="009A5F7A" w:rsidRPr="00614F68" w:rsidRDefault="00761F66" w:rsidP="00CF6FC3">
      <w:pPr>
        <w:pStyle w:val="ListParagraph"/>
        <w:numPr>
          <w:ilvl w:val="0"/>
          <w:numId w:val="4"/>
        </w:numPr>
        <w:ind w:left="709" w:hanging="426"/>
        <w:jc w:val="both"/>
        <w:rPr>
          <w:rFonts w:ascii="Arial" w:hAnsi="Arial" w:cs="Arial"/>
          <w:noProof/>
          <w:sz w:val="20"/>
          <w:szCs w:val="20"/>
          <w:lang w:eastAsia="en-GB"/>
        </w:rPr>
      </w:pPr>
      <w:r w:rsidRPr="00614F68">
        <w:rPr>
          <w:rFonts w:ascii="Arial" w:hAnsi="Arial" w:cs="Arial"/>
          <w:noProof/>
          <w:sz w:val="20"/>
          <w:szCs w:val="20"/>
          <w:lang w:eastAsia="en-GB"/>
        </w:rPr>
        <w:t xml:space="preserve">Ensure that all work is carried out in accordance with the </w:t>
      </w:r>
      <w:r w:rsidR="00EC709E" w:rsidRPr="00614F68">
        <w:rPr>
          <w:rFonts w:ascii="Arial" w:hAnsi="Arial" w:cs="Arial"/>
          <w:noProof/>
          <w:sz w:val="20"/>
          <w:szCs w:val="20"/>
          <w:lang w:eastAsia="en-GB"/>
        </w:rPr>
        <w:t xml:space="preserve">organisations </w:t>
      </w:r>
      <w:r w:rsidR="009631E7" w:rsidRPr="00614F68">
        <w:rPr>
          <w:rFonts w:ascii="Arial" w:hAnsi="Arial" w:cs="Arial"/>
          <w:noProof/>
          <w:sz w:val="20"/>
          <w:szCs w:val="20"/>
          <w:lang w:eastAsia="en-GB"/>
        </w:rPr>
        <w:t>policies</w:t>
      </w:r>
      <w:r w:rsidR="005F03B6" w:rsidRPr="00614F68">
        <w:rPr>
          <w:rFonts w:ascii="Arial" w:hAnsi="Arial" w:cs="Arial"/>
          <w:noProof/>
          <w:sz w:val="20"/>
          <w:szCs w:val="20"/>
          <w:lang w:eastAsia="en-GB"/>
        </w:rPr>
        <w:t xml:space="preserve"> and procedures.</w:t>
      </w:r>
      <w:r w:rsidR="009A5F7A" w:rsidRPr="00614F68">
        <w:rPr>
          <w:rFonts w:ascii="Arial" w:hAnsi="Arial" w:cs="Arial"/>
          <w:noProof/>
          <w:sz w:val="20"/>
          <w:szCs w:val="20"/>
          <w:lang w:eastAsia="en-GB"/>
        </w:rPr>
        <w:br w:type="page"/>
      </w:r>
    </w:p>
    <w:p w14:paraId="70203EC7" w14:textId="77777777" w:rsidR="009A5F7A" w:rsidRPr="00F21B52" w:rsidRDefault="009A5F7A">
      <w:pPr>
        <w:rPr>
          <w:rFonts w:ascii="Arial" w:hAnsi="Arial" w:cs="Arial"/>
          <w:b/>
          <w:noProof/>
          <w:szCs w:val="24"/>
          <w:lang w:eastAsia="en-GB"/>
        </w:rPr>
      </w:pPr>
      <w:r w:rsidRPr="00F21B52">
        <w:rPr>
          <w:rFonts w:ascii="Arial" w:hAnsi="Arial" w:cs="Arial"/>
          <w:b/>
          <w:noProof/>
          <w:szCs w:val="24"/>
          <w:lang w:eastAsia="en-GB"/>
        </w:rPr>
        <w:lastRenderedPageBreak/>
        <w:t>PERSON SPECIFICATION</w:t>
      </w:r>
    </w:p>
    <w:tbl>
      <w:tblPr>
        <w:tblStyle w:val="TableGrid"/>
        <w:tblW w:w="9923" w:type="dxa"/>
        <w:tblInd w:w="-5" w:type="dxa"/>
        <w:tblLook w:val="04A0" w:firstRow="1" w:lastRow="0" w:firstColumn="1" w:lastColumn="0" w:noHBand="0" w:noVBand="1"/>
      </w:tblPr>
      <w:tblGrid>
        <w:gridCol w:w="2689"/>
        <w:gridCol w:w="3423"/>
        <w:gridCol w:w="1190"/>
        <w:gridCol w:w="1230"/>
        <w:gridCol w:w="1391"/>
      </w:tblGrid>
      <w:tr w:rsidR="008E5A4C" w:rsidRPr="00F21B52" w14:paraId="27B9F3AC" w14:textId="77777777" w:rsidTr="00CF6FC3">
        <w:trPr>
          <w:trHeight w:val="284"/>
        </w:trPr>
        <w:tc>
          <w:tcPr>
            <w:tcW w:w="2689" w:type="dxa"/>
          </w:tcPr>
          <w:p w14:paraId="2015452B" w14:textId="77777777" w:rsidR="00317411" w:rsidRPr="00F21B52" w:rsidRDefault="00317411" w:rsidP="00F67FC3">
            <w:pPr>
              <w:rPr>
                <w:rFonts w:ascii="Arial" w:hAnsi="Arial" w:cs="Arial"/>
                <w:noProof/>
                <w:szCs w:val="24"/>
                <w:lang w:eastAsia="en-GB"/>
              </w:rPr>
            </w:pPr>
            <w:r w:rsidRPr="00F21B52">
              <w:rPr>
                <w:rFonts w:ascii="Arial" w:hAnsi="Arial" w:cs="Arial"/>
                <w:noProof/>
                <w:szCs w:val="24"/>
                <w:lang w:eastAsia="en-GB"/>
              </w:rPr>
              <w:t>POST TITLE:</w:t>
            </w:r>
          </w:p>
        </w:tc>
        <w:tc>
          <w:tcPr>
            <w:tcW w:w="7229" w:type="dxa"/>
            <w:gridSpan w:val="4"/>
          </w:tcPr>
          <w:p w14:paraId="6B0B333F" w14:textId="2999B4E3" w:rsidR="00317411" w:rsidRPr="00F21B52" w:rsidRDefault="005F03B6" w:rsidP="00F67FC3">
            <w:pPr>
              <w:rPr>
                <w:rFonts w:ascii="Arial" w:hAnsi="Arial" w:cs="Arial"/>
                <w:b/>
                <w:noProof/>
                <w:szCs w:val="24"/>
                <w:lang w:eastAsia="en-GB"/>
              </w:rPr>
            </w:pPr>
            <w:r w:rsidRPr="00F21B52">
              <w:rPr>
                <w:rFonts w:ascii="Arial" w:hAnsi="Arial" w:cs="Arial"/>
                <w:b/>
                <w:noProof/>
                <w:szCs w:val="24"/>
                <w:lang w:eastAsia="en-GB"/>
              </w:rPr>
              <w:t xml:space="preserve">Workforce Development </w:t>
            </w:r>
            <w:r w:rsidR="00E64CBA" w:rsidRPr="00F21B52">
              <w:rPr>
                <w:rFonts w:ascii="Arial" w:hAnsi="Arial" w:cs="Arial"/>
                <w:b/>
                <w:noProof/>
                <w:szCs w:val="24"/>
                <w:lang w:eastAsia="en-GB"/>
              </w:rPr>
              <w:t>Coordiantor</w:t>
            </w:r>
            <w:r w:rsidRPr="00F21B52">
              <w:rPr>
                <w:rFonts w:ascii="Arial" w:hAnsi="Arial" w:cs="Arial"/>
                <w:b/>
                <w:noProof/>
                <w:szCs w:val="24"/>
                <w:lang w:eastAsia="en-GB"/>
              </w:rPr>
              <w:t xml:space="preserve"> </w:t>
            </w:r>
          </w:p>
        </w:tc>
      </w:tr>
      <w:tr w:rsidR="00250753" w:rsidRPr="00F21B52" w14:paraId="4B7E8C99" w14:textId="77777777" w:rsidTr="00125BAD">
        <w:tc>
          <w:tcPr>
            <w:tcW w:w="6112" w:type="dxa"/>
            <w:gridSpan w:val="2"/>
            <w:tcBorders>
              <w:bottom w:val="single" w:sz="4" w:space="0" w:color="auto"/>
            </w:tcBorders>
          </w:tcPr>
          <w:p w14:paraId="7DCAFAAF" w14:textId="77777777" w:rsidR="008D1EEC" w:rsidRPr="00F21B52" w:rsidRDefault="008D1EEC" w:rsidP="00D03370">
            <w:pPr>
              <w:rPr>
                <w:rFonts w:ascii="Arial" w:hAnsi="Arial" w:cs="Arial"/>
                <w:szCs w:val="24"/>
              </w:rPr>
            </w:pPr>
          </w:p>
        </w:tc>
        <w:tc>
          <w:tcPr>
            <w:tcW w:w="1190" w:type="dxa"/>
            <w:tcBorders>
              <w:bottom w:val="single" w:sz="4" w:space="0" w:color="auto"/>
            </w:tcBorders>
          </w:tcPr>
          <w:p w14:paraId="6F001344" w14:textId="77777777" w:rsidR="008D1EEC" w:rsidRPr="00F21B52" w:rsidRDefault="008D1EEC" w:rsidP="00317411">
            <w:pPr>
              <w:jc w:val="center"/>
              <w:rPr>
                <w:rFonts w:ascii="Arial" w:hAnsi="Arial" w:cs="Arial"/>
                <w:szCs w:val="24"/>
              </w:rPr>
            </w:pPr>
            <w:r w:rsidRPr="00F21B52">
              <w:rPr>
                <w:rFonts w:ascii="Arial" w:hAnsi="Arial" w:cs="Arial"/>
                <w:szCs w:val="24"/>
              </w:rPr>
              <w:t>Essential</w:t>
            </w:r>
          </w:p>
        </w:tc>
        <w:tc>
          <w:tcPr>
            <w:tcW w:w="1230" w:type="dxa"/>
            <w:tcBorders>
              <w:bottom w:val="single" w:sz="4" w:space="0" w:color="auto"/>
            </w:tcBorders>
          </w:tcPr>
          <w:p w14:paraId="70F0161B" w14:textId="77777777" w:rsidR="008D1EEC" w:rsidRPr="00F21B52" w:rsidRDefault="008D1EEC" w:rsidP="00317411">
            <w:pPr>
              <w:jc w:val="center"/>
              <w:rPr>
                <w:rFonts w:ascii="Arial" w:hAnsi="Arial" w:cs="Arial"/>
                <w:szCs w:val="24"/>
              </w:rPr>
            </w:pPr>
            <w:r w:rsidRPr="00F21B52">
              <w:rPr>
                <w:rFonts w:ascii="Arial" w:hAnsi="Arial" w:cs="Arial"/>
                <w:szCs w:val="24"/>
              </w:rPr>
              <w:t>Desirable</w:t>
            </w:r>
          </w:p>
        </w:tc>
        <w:tc>
          <w:tcPr>
            <w:tcW w:w="1391" w:type="dxa"/>
            <w:tcBorders>
              <w:bottom w:val="single" w:sz="4" w:space="0" w:color="auto"/>
            </w:tcBorders>
          </w:tcPr>
          <w:p w14:paraId="458CF422" w14:textId="77777777" w:rsidR="008D1EEC" w:rsidRPr="00F21B52" w:rsidRDefault="008D1EEC" w:rsidP="00317411">
            <w:pPr>
              <w:jc w:val="center"/>
              <w:rPr>
                <w:rFonts w:ascii="Arial" w:hAnsi="Arial" w:cs="Arial"/>
                <w:szCs w:val="24"/>
              </w:rPr>
            </w:pPr>
            <w:r w:rsidRPr="00F21B52">
              <w:rPr>
                <w:rFonts w:ascii="Arial" w:hAnsi="Arial" w:cs="Arial"/>
                <w:szCs w:val="24"/>
              </w:rPr>
              <w:t>Assess</w:t>
            </w:r>
          </w:p>
        </w:tc>
      </w:tr>
      <w:tr w:rsidR="00250753" w:rsidRPr="00F21B52" w14:paraId="26F3AA8D" w14:textId="77777777" w:rsidTr="00125BAD">
        <w:tc>
          <w:tcPr>
            <w:tcW w:w="6112" w:type="dxa"/>
            <w:gridSpan w:val="2"/>
            <w:tcBorders>
              <w:top w:val="single" w:sz="4" w:space="0" w:color="auto"/>
              <w:left w:val="single" w:sz="4" w:space="0" w:color="auto"/>
              <w:bottom w:val="nil"/>
              <w:right w:val="single" w:sz="4" w:space="0" w:color="auto"/>
            </w:tcBorders>
          </w:tcPr>
          <w:p w14:paraId="50E4B807" w14:textId="77777777" w:rsidR="008D1EEC" w:rsidRPr="00F21B52" w:rsidRDefault="008D1EEC" w:rsidP="00F67FC3">
            <w:pPr>
              <w:rPr>
                <w:rFonts w:ascii="Arial" w:hAnsi="Arial" w:cs="Arial"/>
                <w:b/>
                <w:szCs w:val="24"/>
              </w:rPr>
            </w:pPr>
            <w:r w:rsidRPr="00F21B52">
              <w:rPr>
                <w:rFonts w:ascii="Arial" w:hAnsi="Arial" w:cs="Arial"/>
                <w:b/>
                <w:szCs w:val="24"/>
              </w:rPr>
              <w:t>QUALIFICATIONS AND EXPERIENCE</w:t>
            </w:r>
          </w:p>
          <w:p w14:paraId="7174B457" w14:textId="77777777" w:rsidR="008D1EEC" w:rsidRPr="00F21B52" w:rsidRDefault="008D1EEC" w:rsidP="00F67FC3">
            <w:pPr>
              <w:rPr>
                <w:rFonts w:ascii="Arial" w:hAnsi="Arial" w:cs="Arial"/>
                <w:szCs w:val="24"/>
              </w:rPr>
            </w:pPr>
          </w:p>
          <w:p w14:paraId="574EF478" w14:textId="23DBAD8D" w:rsidR="008D1EEC" w:rsidRPr="00F21B52" w:rsidRDefault="008D1EEC" w:rsidP="0055144D">
            <w:pPr>
              <w:rPr>
                <w:rFonts w:ascii="Arial" w:hAnsi="Arial" w:cs="Arial"/>
                <w:szCs w:val="24"/>
              </w:rPr>
            </w:pPr>
            <w:r w:rsidRPr="00F21B52">
              <w:rPr>
                <w:rFonts w:ascii="Arial" w:hAnsi="Arial" w:cs="Arial"/>
                <w:szCs w:val="24"/>
              </w:rPr>
              <w:t>Qualified to degree level or equivalent qu</w:t>
            </w:r>
            <w:r w:rsidR="001C393E" w:rsidRPr="00F21B52">
              <w:rPr>
                <w:rFonts w:ascii="Arial" w:hAnsi="Arial" w:cs="Arial"/>
                <w:szCs w:val="24"/>
              </w:rPr>
              <w:t>alification in a relevant area</w:t>
            </w:r>
            <w:r w:rsidRPr="00F21B52">
              <w:rPr>
                <w:rFonts w:ascii="Arial" w:hAnsi="Arial" w:cs="Arial"/>
                <w:szCs w:val="24"/>
              </w:rPr>
              <w:t xml:space="preserve"> or equivalent relevant experience (5 years)</w:t>
            </w:r>
          </w:p>
          <w:p w14:paraId="6E4C6F42" w14:textId="77777777" w:rsidR="008D1EEC" w:rsidRPr="00F21B52" w:rsidRDefault="008D1EEC" w:rsidP="00924832">
            <w:pPr>
              <w:rPr>
                <w:rFonts w:ascii="Arial" w:hAnsi="Arial" w:cs="Arial"/>
                <w:szCs w:val="24"/>
              </w:rPr>
            </w:pPr>
          </w:p>
        </w:tc>
        <w:tc>
          <w:tcPr>
            <w:tcW w:w="1190" w:type="dxa"/>
            <w:tcBorders>
              <w:top w:val="single" w:sz="4" w:space="0" w:color="auto"/>
              <w:left w:val="single" w:sz="4" w:space="0" w:color="auto"/>
              <w:bottom w:val="nil"/>
              <w:right w:val="single" w:sz="4" w:space="0" w:color="auto"/>
            </w:tcBorders>
          </w:tcPr>
          <w:p w14:paraId="05552846" w14:textId="77777777" w:rsidR="008D1EEC" w:rsidRPr="00F21B52" w:rsidRDefault="008D1EEC" w:rsidP="009E3CD6">
            <w:pPr>
              <w:jc w:val="center"/>
              <w:rPr>
                <w:rFonts w:ascii="Webdings" w:hAnsi="Webdings" w:cs="Arial"/>
                <w:szCs w:val="24"/>
              </w:rPr>
            </w:pPr>
          </w:p>
          <w:p w14:paraId="2EF6AB1F" w14:textId="77777777" w:rsidR="008D1EEC" w:rsidRPr="00F21B52" w:rsidRDefault="008D1EEC" w:rsidP="009E3CD6">
            <w:pPr>
              <w:jc w:val="center"/>
              <w:rPr>
                <w:rFonts w:ascii="Webdings" w:hAnsi="Webdings" w:cs="Arial"/>
                <w:szCs w:val="24"/>
              </w:rPr>
            </w:pPr>
          </w:p>
          <w:p w14:paraId="0A72D95B" w14:textId="77777777" w:rsidR="005B7E0F" w:rsidRPr="00F21B52" w:rsidRDefault="005B7E0F" w:rsidP="00203A70">
            <w:pPr>
              <w:jc w:val="center"/>
              <w:rPr>
                <w:rFonts w:ascii="Webdings" w:hAnsi="Webdings" w:cs="Arial"/>
                <w:szCs w:val="24"/>
              </w:rPr>
            </w:pPr>
          </w:p>
          <w:p w14:paraId="168AE727" w14:textId="77777777" w:rsidR="008D1EEC" w:rsidRPr="00F21B52" w:rsidRDefault="008D1EEC" w:rsidP="00203A70">
            <w:pPr>
              <w:jc w:val="center"/>
              <w:rPr>
                <w:rFonts w:ascii="Webdings" w:hAnsi="Webdings" w:cs="Arial"/>
                <w:szCs w:val="24"/>
              </w:rPr>
            </w:pPr>
            <w:r w:rsidRPr="00F21B52">
              <w:rPr>
                <w:rFonts w:ascii="Webdings" w:hAnsi="Webdings" w:cs="Arial"/>
                <w:szCs w:val="24"/>
              </w:rPr>
              <w:t></w:t>
            </w:r>
          </w:p>
          <w:p w14:paraId="13BF6D01" w14:textId="7BA6BDB4" w:rsidR="00E64CBA" w:rsidRPr="00F21B52" w:rsidRDefault="00E64CBA" w:rsidP="00203A70">
            <w:pPr>
              <w:jc w:val="center"/>
              <w:rPr>
                <w:rFonts w:ascii="Webdings" w:hAnsi="Webdings" w:cs="Arial"/>
                <w:szCs w:val="24"/>
              </w:rPr>
            </w:pPr>
          </w:p>
        </w:tc>
        <w:tc>
          <w:tcPr>
            <w:tcW w:w="1230" w:type="dxa"/>
            <w:tcBorders>
              <w:top w:val="single" w:sz="4" w:space="0" w:color="auto"/>
              <w:left w:val="single" w:sz="4" w:space="0" w:color="auto"/>
              <w:bottom w:val="nil"/>
              <w:right w:val="single" w:sz="4" w:space="0" w:color="auto"/>
            </w:tcBorders>
          </w:tcPr>
          <w:p w14:paraId="31C57A7C" w14:textId="77777777" w:rsidR="008D1EEC" w:rsidRPr="00F21B52" w:rsidRDefault="008D1EEC" w:rsidP="009E3CD6">
            <w:pPr>
              <w:jc w:val="center"/>
              <w:rPr>
                <w:rFonts w:ascii="Webdings" w:hAnsi="Webdings" w:cs="Arial"/>
                <w:szCs w:val="24"/>
              </w:rPr>
            </w:pPr>
          </w:p>
          <w:p w14:paraId="463440BC" w14:textId="77777777" w:rsidR="008D1EEC" w:rsidRPr="00F21B52" w:rsidRDefault="008D1EEC" w:rsidP="009E3CD6">
            <w:pPr>
              <w:jc w:val="center"/>
              <w:rPr>
                <w:rFonts w:ascii="Webdings" w:hAnsi="Webdings" w:cs="Arial"/>
                <w:szCs w:val="24"/>
              </w:rPr>
            </w:pPr>
          </w:p>
          <w:p w14:paraId="5DA447E5" w14:textId="77777777" w:rsidR="008D1EEC" w:rsidRPr="00F21B52" w:rsidRDefault="008D1EEC" w:rsidP="009E3CD6">
            <w:pPr>
              <w:jc w:val="center"/>
              <w:rPr>
                <w:rFonts w:ascii="Webdings" w:hAnsi="Webdings" w:cs="Arial"/>
                <w:szCs w:val="24"/>
              </w:rPr>
            </w:pPr>
          </w:p>
          <w:p w14:paraId="02670B64" w14:textId="7057C90C" w:rsidR="008D1EEC" w:rsidRPr="00F21B52" w:rsidRDefault="008D1EEC" w:rsidP="00203A70">
            <w:pPr>
              <w:jc w:val="center"/>
              <w:rPr>
                <w:rFonts w:ascii="Webdings" w:hAnsi="Webdings" w:cs="Arial"/>
                <w:szCs w:val="24"/>
              </w:rPr>
            </w:pPr>
          </w:p>
        </w:tc>
        <w:tc>
          <w:tcPr>
            <w:tcW w:w="1391" w:type="dxa"/>
            <w:tcBorders>
              <w:top w:val="single" w:sz="4" w:space="0" w:color="auto"/>
              <w:left w:val="single" w:sz="4" w:space="0" w:color="auto"/>
              <w:bottom w:val="nil"/>
              <w:right w:val="single" w:sz="4" w:space="0" w:color="auto"/>
            </w:tcBorders>
          </w:tcPr>
          <w:p w14:paraId="38AB83FF" w14:textId="77777777" w:rsidR="008D1EEC" w:rsidRPr="00F21B52" w:rsidRDefault="008D1EEC" w:rsidP="009E3CD6">
            <w:pPr>
              <w:jc w:val="center"/>
              <w:rPr>
                <w:rFonts w:ascii="Arial" w:hAnsi="Arial" w:cs="Arial"/>
                <w:szCs w:val="24"/>
              </w:rPr>
            </w:pPr>
            <w:r w:rsidRPr="00F21B52">
              <w:rPr>
                <w:rFonts w:ascii="Arial" w:hAnsi="Arial" w:cs="Arial"/>
                <w:szCs w:val="24"/>
              </w:rPr>
              <w:t>Application &amp; Interview</w:t>
            </w:r>
          </w:p>
        </w:tc>
      </w:tr>
      <w:tr w:rsidR="00924832" w:rsidRPr="00F21B52" w14:paraId="21D353FA" w14:textId="77777777" w:rsidTr="00125BAD">
        <w:tc>
          <w:tcPr>
            <w:tcW w:w="6112" w:type="dxa"/>
            <w:gridSpan w:val="2"/>
            <w:tcBorders>
              <w:top w:val="nil"/>
              <w:left w:val="single" w:sz="4" w:space="0" w:color="auto"/>
              <w:bottom w:val="single" w:sz="4" w:space="0" w:color="auto"/>
              <w:right w:val="single" w:sz="4" w:space="0" w:color="auto"/>
            </w:tcBorders>
          </w:tcPr>
          <w:p w14:paraId="2FE2CE9E" w14:textId="77777777" w:rsidR="00924832" w:rsidRPr="00F21B52" w:rsidRDefault="00924832" w:rsidP="00924832">
            <w:pPr>
              <w:rPr>
                <w:rFonts w:ascii="Arial" w:hAnsi="Arial" w:cs="Arial"/>
                <w:szCs w:val="24"/>
              </w:rPr>
            </w:pPr>
            <w:r w:rsidRPr="00F21B52">
              <w:rPr>
                <w:rFonts w:ascii="Arial" w:hAnsi="Arial" w:cs="Arial"/>
                <w:szCs w:val="24"/>
              </w:rPr>
              <w:t>Experience of working in a related sector</w:t>
            </w:r>
          </w:p>
          <w:p w14:paraId="602116F5"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single" w:sz="4" w:space="0" w:color="auto"/>
              <w:right w:val="single" w:sz="4" w:space="0" w:color="auto"/>
            </w:tcBorders>
          </w:tcPr>
          <w:p w14:paraId="707AB1AF" w14:textId="2152360A" w:rsidR="00924832" w:rsidRPr="00F21B52" w:rsidRDefault="00924832" w:rsidP="009E3CD6">
            <w:pPr>
              <w:jc w:val="center"/>
              <w:rPr>
                <w:rFonts w:ascii="Webdings" w:hAnsi="Webdings" w:cs="Arial"/>
                <w:szCs w:val="24"/>
              </w:rPr>
            </w:pPr>
            <w:r w:rsidRPr="00F21B52">
              <w:rPr>
                <w:rFonts w:ascii="Webdings" w:hAnsi="Webdings" w:cs="Arial"/>
                <w:szCs w:val="24"/>
              </w:rPr>
              <w:t></w:t>
            </w:r>
          </w:p>
        </w:tc>
        <w:tc>
          <w:tcPr>
            <w:tcW w:w="1230" w:type="dxa"/>
            <w:tcBorders>
              <w:top w:val="nil"/>
              <w:left w:val="single" w:sz="4" w:space="0" w:color="auto"/>
              <w:bottom w:val="single" w:sz="4" w:space="0" w:color="auto"/>
              <w:right w:val="single" w:sz="4" w:space="0" w:color="auto"/>
            </w:tcBorders>
          </w:tcPr>
          <w:p w14:paraId="2DFF6A01"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single" w:sz="4" w:space="0" w:color="auto"/>
              <w:right w:val="single" w:sz="4" w:space="0" w:color="auto"/>
            </w:tcBorders>
          </w:tcPr>
          <w:p w14:paraId="3A9283B4" w14:textId="77777777" w:rsidR="00924832" w:rsidRPr="00F21B52" w:rsidRDefault="00924832" w:rsidP="009E3CD6">
            <w:pPr>
              <w:jc w:val="center"/>
              <w:rPr>
                <w:rFonts w:ascii="Webdings" w:hAnsi="Webdings" w:cs="Arial"/>
                <w:szCs w:val="24"/>
              </w:rPr>
            </w:pPr>
          </w:p>
        </w:tc>
      </w:tr>
      <w:tr w:rsidR="00250753" w:rsidRPr="00F21B52" w14:paraId="03581C3B" w14:textId="77777777" w:rsidTr="00125BAD">
        <w:tc>
          <w:tcPr>
            <w:tcW w:w="6112" w:type="dxa"/>
            <w:gridSpan w:val="2"/>
            <w:tcBorders>
              <w:top w:val="single" w:sz="4" w:space="0" w:color="auto"/>
              <w:left w:val="single" w:sz="4" w:space="0" w:color="auto"/>
              <w:bottom w:val="nil"/>
              <w:right w:val="single" w:sz="4" w:space="0" w:color="auto"/>
            </w:tcBorders>
          </w:tcPr>
          <w:p w14:paraId="6CE29FB0" w14:textId="77777777" w:rsidR="008D1EEC" w:rsidRPr="00F21B52" w:rsidRDefault="008D1EEC" w:rsidP="00F67FC3">
            <w:pPr>
              <w:rPr>
                <w:rFonts w:ascii="Arial" w:hAnsi="Arial" w:cs="Arial"/>
                <w:b/>
                <w:szCs w:val="24"/>
              </w:rPr>
            </w:pPr>
            <w:r w:rsidRPr="00F21B52">
              <w:rPr>
                <w:rFonts w:ascii="Arial" w:hAnsi="Arial" w:cs="Arial"/>
                <w:b/>
                <w:szCs w:val="24"/>
              </w:rPr>
              <w:t>KNOWLEDGE AND SKILLS</w:t>
            </w:r>
          </w:p>
          <w:p w14:paraId="0440964F" w14:textId="77777777" w:rsidR="00283FAE" w:rsidRPr="00F21B52" w:rsidRDefault="00283FAE" w:rsidP="00924832">
            <w:pPr>
              <w:rPr>
                <w:rFonts w:ascii="Arial" w:hAnsi="Arial" w:cs="Arial"/>
                <w:szCs w:val="24"/>
              </w:rPr>
            </w:pPr>
          </w:p>
        </w:tc>
        <w:tc>
          <w:tcPr>
            <w:tcW w:w="1190" w:type="dxa"/>
            <w:tcBorders>
              <w:top w:val="single" w:sz="4" w:space="0" w:color="auto"/>
              <w:left w:val="single" w:sz="4" w:space="0" w:color="auto"/>
              <w:bottom w:val="nil"/>
              <w:right w:val="single" w:sz="4" w:space="0" w:color="auto"/>
            </w:tcBorders>
          </w:tcPr>
          <w:p w14:paraId="32EA4393" w14:textId="58B45E14" w:rsidR="00C154EE" w:rsidRPr="00F21B52" w:rsidRDefault="00C154EE" w:rsidP="00BA10DC">
            <w:pPr>
              <w:rPr>
                <w:rFonts w:ascii="Webdings" w:hAnsi="Webdings" w:cs="Arial"/>
                <w:szCs w:val="24"/>
              </w:rPr>
            </w:pPr>
          </w:p>
        </w:tc>
        <w:tc>
          <w:tcPr>
            <w:tcW w:w="1230" w:type="dxa"/>
            <w:tcBorders>
              <w:top w:val="single" w:sz="4" w:space="0" w:color="auto"/>
              <w:left w:val="single" w:sz="4" w:space="0" w:color="auto"/>
              <w:bottom w:val="nil"/>
              <w:right w:val="single" w:sz="4" w:space="0" w:color="auto"/>
            </w:tcBorders>
          </w:tcPr>
          <w:p w14:paraId="0746D8C5" w14:textId="47F05C83" w:rsidR="00BA10DC" w:rsidRPr="00F21B52" w:rsidRDefault="00BA10DC" w:rsidP="00125BAD">
            <w:pPr>
              <w:rPr>
                <w:rFonts w:ascii="Webdings" w:hAnsi="Webdings" w:cs="Arial"/>
                <w:szCs w:val="24"/>
              </w:rPr>
            </w:pPr>
          </w:p>
          <w:p w14:paraId="43F6A67A" w14:textId="77777777" w:rsidR="00BA10DC" w:rsidRPr="00F21B52" w:rsidRDefault="00BA10DC" w:rsidP="00397A2C">
            <w:pPr>
              <w:jc w:val="center"/>
              <w:rPr>
                <w:rFonts w:ascii="Webdings" w:hAnsi="Webdings" w:cs="Arial"/>
                <w:szCs w:val="24"/>
              </w:rPr>
            </w:pPr>
          </w:p>
        </w:tc>
        <w:tc>
          <w:tcPr>
            <w:tcW w:w="1391" w:type="dxa"/>
            <w:tcBorders>
              <w:top w:val="single" w:sz="4" w:space="0" w:color="auto"/>
              <w:left w:val="single" w:sz="4" w:space="0" w:color="auto"/>
              <w:bottom w:val="nil"/>
              <w:right w:val="single" w:sz="4" w:space="0" w:color="auto"/>
            </w:tcBorders>
          </w:tcPr>
          <w:p w14:paraId="64A75AED" w14:textId="00303A44" w:rsidR="008D1EEC" w:rsidRPr="00F21B52" w:rsidRDefault="00250753" w:rsidP="00250753">
            <w:pPr>
              <w:jc w:val="center"/>
              <w:rPr>
                <w:rFonts w:ascii="Arial" w:hAnsi="Arial" w:cs="Arial"/>
                <w:szCs w:val="24"/>
              </w:rPr>
            </w:pPr>
            <w:r w:rsidRPr="00F21B52">
              <w:rPr>
                <w:rFonts w:ascii="Arial" w:hAnsi="Arial" w:cs="Arial"/>
                <w:szCs w:val="24"/>
              </w:rPr>
              <w:t>App</w:t>
            </w:r>
            <w:r w:rsidR="00125BAD">
              <w:rPr>
                <w:rFonts w:ascii="Arial" w:hAnsi="Arial" w:cs="Arial"/>
                <w:szCs w:val="24"/>
              </w:rPr>
              <w:t>l</w:t>
            </w:r>
            <w:r w:rsidRPr="00F21B52">
              <w:rPr>
                <w:rFonts w:ascii="Arial" w:hAnsi="Arial" w:cs="Arial"/>
                <w:szCs w:val="24"/>
              </w:rPr>
              <w:t>ication &amp; Interview</w:t>
            </w:r>
          </w:p>
        </w:tc>
      </w:tr>
      <w:tr w:rsidR="00924832" w:rsidRPr="00F21B52" w14:paraId="38650948" w14:textId="77777777" w:rsidTr="00125BAD">
        <w:tc>
          <w:tcPr>
            <w:tcW w:w="6112" w:type="dxa"/>
            <w:gridSpan w:val="2"/>
            <w:tcBorders>
              <w:top w:val="nil"/>
              <w:left w:val="single" w:sz="4" w:space="0" w:color="auto"/>
              <w:bottom w:val="nil"/>
              <w:right w:val="single" w:sz="4" w:space="0" w:color="auto"/>
            </w:tcBorders>
          </w:tcPr>
          <w:p w14:paraId="3F9A20F6" w14:textId="16EF5051" w:rsidR="00125BAD" w:rsidRPr="00F21B52" w:rsidRDefault="00125BAD" w:rsidP="00125BAD">
            <w:pPr>
              <w:rPr>
                <w:rFonts w:ascii="Arial" w:hAnsi="Arial" w:cs="Arial"/>
                <w:szCs w:val="24"/>
              </w:rPr>
            </w:pPr>
            <w:r w:rsidRPr="00F21B52">
              <w:rPr>
                <w:rFonts w:ascii="Arial" w:hAnsi="Arial" w:cs="Arial"/>
                <w:szCs w:val="24"/>
              </w:rPr>
              <w:t>A good understanding of sport and/or physical activity including Workforce Development and how it relates to and supports Sport England’s Strategy ‘Uniting the Movement’</w:t>
            </w:r>
          </w:p>
          <w:p w14:paraId="1D723C02"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035F188D"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4274DE2F"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187C9987"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7F1A8B75" w14:textId="77777777" w:rsidR="00924832" w:rsidRPr="00F21B52" w:rsidRDefault="00924832" w:rsidP="00250753">
            <w:pPr>
              <w:rPr>
                <w:rFonts w:ascii="Arial" w:hAnsi="Arial" w:cs="Arial"/>
                <w:szCs w:val="24"/>
              </w:rPr>
            </w:pPr>
          </w:p>
        </w:tc>
      </w:tr>
      <w:tr w:rsidR="00924832" w:rsidRPr="00F21B52" w14:paraId="76837C4E" w14:textId="77777777" w:rsidTr="00125BAD">
        <w:tc>
          <w:tcPr>
            <w:tcW w:w="6112" w:type="dxa"/>
            <w:gridSpan w:val="2"/>
            <w:tcBorders>
              <w:top w:val="nil"/>
              <w:left w:val="single" w:sz="4" w:space="0" w:color="auto"/>
              <w:bottom w:val="nil"/>
              <w:right w:val="single" w:sz="4" w:space="0" w:color="auto"/>
            </w:tcBorders>
          </w:tcPr>
          <w:p w14:paraId="385C8C12" w14:textId="77777777" w:rsidR="00125BAD" w:rsidRPr="00F21B52" w:rsidRDefault="00125BAD" w:rsidP="00125BAD">
            <w:pPr>
              <w:rPr>
                <w:rFonts w:ascii="Arial" w:hAnsi="Arial" w:cs="Arial"/>
                <w:szCs w:val="24"/>
              </w:rPr>
            </w:pPr>
            <w:r w:rsidRPr="00F21B52">
              <w:rPr>
                <w:rFonts w:ascii="Arial" w:hAnsi="Arial" w:cs="Arial"/>
                <w:szCs w:val="24"/>
              </w:rPr>
              <w:t>Experience and a proven track record of successfully delivering in a workforce development related environment.</w:t>
            </w:r>
          </w:p>
          <w:p w14:paraId="71C2F4BF"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723D850E"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5F3424DE"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6E773EA0"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6FAA6221" w14:textId="77777777" w:rsidR="00924832" w:rsidRPr="00F21B52" w:rsidRDefault="00924832" w:rsidP="00250753">
            <w:pPr>
              <w:rPr>
                <w:rFonts w:ascii="Arial" w:hAnsi="Arial" w:cs="Arial"/>
                <w:szCs w:val="24"/>
              </w:rPr>
            </w:pPr>
          </w:p>
        </w:tc>
      </w:tr>
      <w:tr w:rsidR="00924832" w:rsidRPr="00F21B52" w14:paraId="02739AE7" w14:textId="77777777" w:rsidTr="00125BAD">
        <w:tc>
          <w:tcPr>
            <w:tcW w:w="6112" w:type="dxa"/>
            <w:gridSpan w:val="2"/>
            <w:tcBorders>
              <w:top w:val="nil"/>
              <w:left w:val="single" w:sz="4" w:space="0" w:color="auto"/>
              <w:bottom w:val="nil"/>
              <w:right w:val="single" w:sz="4" w:space="0" w:color="auto"/>
            </w:tcBorders>
          </w:tcPr>
          <w:p w14:paraId="652A203E" w14:textId="77777777" w:rsidR="00125BAD" w:rsidRPr="00F21B52" w:rsidRDefault="00125BAD" w:rsidP="00125BAD">
            <w:pPr>
              <w:rPr>
                <w:rFonts w:ascii="Arial" w:hAnsi="Arial" w:cs="Arial"/>
                <w:szCs w:val="24"/>
              </w:rPr>
            </w:pPr>
            <w:r w:rsidRPr="00F21B52">
              <w:rPr>
                <w:rFonts w:ascii="Arial" w:hAnsi="Arial" w:cs="Arial"/>
                <w:szCs w:val="24"/>
              </w:rPr>
              <w:t>Knowledge and understanding of behaviour change theory and practice</w:t>
            </w:r>
          </w:p>
          <w:p w14:paraId="370CB8E9"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3D264DE4"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7E1E925E" w14:textId="0A9AE216" w:rsidR="00924832" w:rsidRPr="00F21B52" w:rsidRDefault="00924832" w:rsidP="00125BAD">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75E21B2E"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7E399770" w14:textId="77777777" w:rsidR="00924832" w:rsidRPr="00F21B52" w:rsidRDefault="00924832" w:rsidP="00250753">
            <w:pPr>
              <w:rPr>
                <w:rFonts w:ascii="Arial" w:hAnsi="Arial" w:cs="Arial"/>
                <w:szCs w:val="24"/>
              </w:rPr>
            </w:pPr>
          </w:p>
        </w:tc>
      </w:tr>
      <w:tr w:rsidR="00924832" w:rsidRPr="00F21B52" w14:paraId="26E8373F" w14:textId="77777777" w:rsidTr="00125BAD">
        <w:tc>
          <w:tcPr>
            <w:tcW w:w="6112" w:type="dxa"/>
            <w:gridSpan w:val="2"/>
            <w:tcBorders>
              <w:top w:val="nil"/>
              <w:left w:val="single" w:sz="4" w:space="0" w:color="auto"/>
              <w:bottom w:val="nil"/>
              <w:right w:val="single" w:sz="4" w:space="0" w:color="auto"/>
            </w:tcBorders>
          </w:tcPr>
          <w:p w14:paraId="5078BF7D" w14:textId="77777777" w:rsidR="00125BAD" w:rsidRPr="00F21B52" w:rsidRDefault="00125BAD" w:rsidP="00125BAD">
            <w:pPr>
              <w:rPr>
                <w:rFonts w:ascii="Arial" w:hAnsi="Arial" w:cs="Arial"/>
                <w:szCs w:val="24"/>
              </w:rPr>
            </w:pPr>
            <w:r w:rsidRPr="00F21B52">
              <w:rPr>
                <w:rFonts w:ascii="Arial" w:hAnsi="Arial" w:cs="Arial"/>
                <w:szCs w:val="24"/>
              </w:rPr>
              <w:t xml:space="preserve">Experience of programme/project management (including project planning, outcome setting, and monitoring progress and performance) </w:t>
            </w:r>
          </w:p>
          <w:p w14:paraId="2CE0961D"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72E01D36"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3EEBA822"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719DF2C5"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53776846" w14:textId="77777777" w:rsidR="00924832" w:rsidRPr="00F21B52" w:rsidRDefault="00924832" w:rsidP="00250753">
            <w:pPr>
              <w:rPr>
                <w:rFonts w:ascii="Arial" w:hAnsi="Arial" w:cs="Arial"/>
                <w:szCs w:val="24"/>
              </w:rPr>
            </w:pPr>
          </w:p>
        </w:tc>
      </w:tr>
      <w:tr w:rsidR="00924832" w:rsidRPr="00F21B52" w14:paraId="070EB7FA" w14:textId="77777777" w:rsidTr="00125BAD">
        <w:tc>
          <w:tcPr>
            <w:tcW w:w="6112" w:type="dxa"/>
            <w:gridSpan w:val="2"/>
            <w:tcBorders>
              <w:top w:val="nil"/>
              <w:left w:val="single" w:sz="4" w:space="0" w:color="auto"/>
              <w:bottom w:val="nil"/>
              <w:right w:val="single" w:sz="4" w:space="0" w:color="auto"/>
            </w:tcBorders>
          </w:tcPr>
          <w:p w14:paraId="08B18A54" w14:textId="1ACD9BCD" w:rsidR="00125BAD" w:rsidRPr="00F21B52" w:rsidRDefault="00125BAD" w:rsidP="00125BAD">
            <w:pPr>
              <w:rPr>
                <w:rFonts w:ascii="Arial" w:hAnsi="Arial" w:cs="Arial"/>
                <w:szCs w:val="24"/>
              </w:rPr>
            </w:pPr>
            <w:r w:rsidRPr="00F21B52">
              <w:rPr>
                <w:rFonts w:ascii="Arial" w:hAnsi="Arial" w:cs="Arial"/>
                <w:szCs w:val="24"/>
              </w:rPr>
              <w:t>Experience of evaluating, capturing and sharing learning and providing reports to analyse and share reporting and completing monitoring &amp; evaluation reports for projects and funded interventions</w:t>
            </w:r>
          </w:p>
          <w:p w14:paraId="220298FB"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5CDED2A0"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58B3A3A2"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7E995E81"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5CCB8734" w14:textId="77777777" w:rsidR="00924832" w:rsidRPr="00F21B52" w:rsidRDefault="00924832" w:rsidP="00250753">
            <w:pPr>
              <w:rPr>
                <w:rFonts w:ascii="Arial" w:hAnsi="Arial" w:cs="Arial"/>
                <w:szCs w:val="24"/>
              </w:rPr>
            </w:pPr>
          </w:p>
        </w:tc>
      </w:tr>
      <w:tr w:rsidR="00924832" w:rsidRPr="00F21B52" w14:paraId="24A1A4A2" w14:textId="77777777" w:rsidTr="00125BAD">
        <w:tc>
          <w:tcPr>
            <w:tcW w:w="6112" w:type="dxa"/>
            <w:gridSpan w:val="2"/>
            <w:tcBorders>
              <w:top w:val="nil"/>
              <w:left w:val="single" w:sz="4" w:space="0" w:color="auto"/>
              <w:bottom w:val="nil"/>
              <w:right w:val="single" w:sz="4" w:space="0" w:color="auto"/>
            </w:tcBorders>
          </w:tcPr>
          <w:p w14:paraId="38AF802C" w14:textId="77777777" w:rsidR="00125BAD" w:rsidRPr="00F21B52" w:rsidRDefault="00125BAD" w:rsidP="00125BAD">
            <w:pPr>
              <w:rPr>
                <w:rFonts w:ascii="Arial" w:hAnsi="Arial" w:cs="Arial"/>
                <w:szCs w:val="24"/>
              </w:rPr>
            </w:pPr>
            <w:r w:rsidRPr="00F21B52">
              <w:rPr>
                <w:rFonts w:ascii="Arial" w:hAnsi="Arial" w:cs="Arial"/>
                <w:szCs w:val="24"/>
              </w:rPr>
              <w:t>Experience and ability to effectively develop partnerships including experience of influencing, advocacy and negotiation</w:t>
            </w:r>
          </w:p>
          <w:p w14:paraId="40569446"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6B432514"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548312A7"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436F669C"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23C055A0" w14:textId="77777777" w:rsidR="00924832" w:rsidRPr="00F21B52" w:rsidRDefault="00924832" w:rsidP="00250753">
            <w:pPr>
              <w:rPr>
                <w:rFonts w:ascii="Arial" w:hAnsi="Arial" w:cs="Arial"/>
                <w:szCs w:val="24"/>
              </w:rPr>
            </w:pPr>
          </w:p>
        </w:tc>
      </w:tr>
      <w:tr w:rsidR="00924832" w:rsidRPr="00F21B52" w14:paraId="35C3ACB4" w14:textId="77777777" w:rsidTr="00125BAD">
        <w:tc>
          <w:tcPr>
            <w:tcW w:w="6112" w:type="dxa"/>
            <w:gridSpan w:val="2"/>
            <w:tcBorders>
              <w:top w:val="nil"/>
              <w:left w:val="single" w:sz="4" w:space="0" w:color="auto"/>
              <w:bottom w:val="nil"/>
              <w:right w:val="single" w:sz="4" w:space="0" w:color="auto"/>
            </w:tcBorders>
          </w:tcPr>
          <w:p w14:paraId="1709AE41" w14:textId="35F2C704" w:rsidR="00F55220" w:rsidRPr="00F55220" w:rsidRDefault="00F55220" w:rsidP="00F55220">
            <w:pPr>
              <w:rPr>
                <w:rFonts w:ascii="Arial" w:hAnsi="Arial" w:cs="Arial"/>
                <w:szCs w:val="24"/>
              </w:rPr>
            </w:pPr>
            <w:r w:rsidRPr="00F21B52">
              <w:rPr>
                <w:rFonts w:ascii="Arial" w:hAnsi="Arial" w:cs="Arial"/>
                <w:szCs w:val="24"/>
              </w:rPr>
              <w:t>Experience of working with Local Authorities, Sports Clubs, Community Sector and/or National Governing Bodies</w:t>
            </w:r>
            <w:r w:rsidRPr="00F21B52">
              <w:rPr>
                <w:szCs w:val="24"/>
              </w:rPr>
              <w:t>.</w:t>
            </w:r>
          </w:p>
          <w:p w14:paraId="2A3DBA36"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09F2721F"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1D1D68C9"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0C499F38"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7F6DE3A8" w14:textId="77777777" w:rsidR="00924832" w:rsidRPr="00F21B52" w:rsidRDefault="00924832" w:rsidP="00250753">
            <w:pPr>
              <w:rPr>
                <w:rFonts w:ascii="Arial" w:hAnsi="Arial" w:cs="Arial"/>
                <w:szCs w:val="24"/>
              </w:rPr>
            </w:pPr>
          </w:p>
        </w:tc>
      </w:tr>
      <w:tr w:rsidR="00924832" w:rsidRPr="00F21B52" w14:paraId="650CAFFF" w14:textId="77777777" w:rsidTr="00125BAD">
        <w:tc>
          <w:tcPr>
            <w:tcW w:w="6112" w:type="dxa"/>
            <w:gridSpan w:val="2"/>
            <w:tcBorders>
              <w:top w:val="nil"/>
              <w:left w:val="single" w:sz="4" w:space="0" w:color="auto"/>
              <w:bottom w:val="nil"/>
              <w:right w:val="single" w:sz="4" w:space="0" w:color="auto"/>
            </w:tcBorders>
          </w:tcPr>
          <w:p w14:paraId="02205448" w14:textId="77777777" w:rsidR="00924832" w:rsidRPr="00F21B52" w:rsidRDefault="00924832" w:rsidP="00924832">
            <w:pPr>
              <w:rPr>
                <w:rFonts w:ascii="Arial" w:hAnsi="Arial" w:cs="Arial"/>
                <w:szCs w:val="24"/>
              </w:rPr>
            </w:pPr>
            <w:r w:rsidRPr="00F21B52">
              <w:rPr>
                <w:rFonts w:ascii="Arial" w:hAnsi="Arial" w:cs="Arial"/>
                <w:szCs w:val="24"/>
              </w:rPr>
              <w:t>Evidence of excellent planning, organisational, project management, monitoring and reporting skills</w:t>
            </w:r>
          </w:p>
          <w:p w14:paraId="7FA479D8"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556EAAA1" w14:textId="77777777" w:rsidR="00F55220" w:rsidRPr="00F21B52" w:rsidRDefault="00F55220" w:rsidP="00F55220">
            <w:pPr>
              <w:jc w:val="center"/>
              <w:rPr>
                <w:rFonts w:ascii="Webdings" w:hAnsi="Webdings" w:cs="Arial"/>
                <w:szCs w:val="24"/>
              </w:rPr>
            </w:pPr>
            <w:r w:rsidRPr="00F21B52">
              <w:rPr>
                <w:rFonts w:ascii="Webdings" w:hAnsi="Webdings" w:cs="Arial"/>
                <w:szCs w:val="24"/>
              </w:rPr>
              <w:t></w:t>
            </w:r>
          </w:p>
          <w:p w14:paraId="63E36281"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2546E5A0"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2BE40125" w14:textId="77777777" w:rsidR="00924832" w:rsidRPr="00F21B52" w:rsidRDefault="00924832" w:rsidP="00250753">
            <w:pPr>
              <w:rPr>
                <w:rFonts w:ascii="Arial" w:hAnsi="Arial" w:cs="Arial"/>
                <w:szCs w:val="24"/>
              </w:rPr>
            </w:pPr>
          </w:p>
        </w:tc>
      </w:tr>
      <w:tr w:rsidR="00924832" w:rsidRPr="00F21B52" w14:paraId="024D0DD6" w14:textId="77777777" w:rsidTr="00125BAD">
        <w:tc>
          <w:tcPr>
            <w:tcW w:w="6112" w:type="dxa"/>
            <w:gridSpan w:val="2"/>
            <w:tcBorders>
              <w:top w:val="nil"/>
              <w:left w:val="single" w:sz="4" w:space="0" w:color="auto"/>
              <w:bottom w:val="nil"/>
              <w:right w:val="single" w:sz="4" w:space="0" w:color="auto"/>
            </w:tcBorders>
          </w:tcPr>
          <w:p w14:paraId="156DFD61" w14:textId="77777777" w:rsidR="00924832" w:rsidRPr="00F21B52" w:rsidRDefault="00924832" w:rsidP="00924832">
            <w:pPr>
              <w:rPr>
                <w:rFonts w:ascii="Arial" w:hAnsi="Arial" w:cs="Arial"/>
                <w:szCs w:val="24"/>
              </w:rPr>
            </w:pPr>
            <w:r w:rsidRPr="00F21B52">
              <w:rPr>
                <w:rFonts w:ascii="Arial" w:hAnsi="Arial" w:cs="Arial"/>
                <w:szCs w:val="24"/>
              </w:rPr>
              <w:t>Excellent written and oral communication skills, including the ability to write and present effectively</w:t>
            </w:r>
          </w:p>
          <w:p w14:paraId="1C50EC7E"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4BA351ED" w14:textId="77777777" w:rsidR="00924832" w:rsidRPr="00F21B52" w:rsidRDefault="00924832" w:rsidP="00924832">
            <w:pPr>
              <w:jc w:val="center"/>
              <w:rPr>
                <w:rFonts w:ascii="Webdings" w:hAnsi="Webdings" w:cs="Arial"/>
                <w:szCs w:val="24"/>
              </w:rPr>
            </w:pPr>
            <w:r w:rsidRPr="00F21B52">
              <w:rPr>
                <w:rFonts w:ascii="Webdings" w:hAnsi="Webdings" w:cs="Arial"/>
                <w:szCs w:val="24"/>
              </w:rPr>
              <w:t></w:t>
            </w:r>
          </w:p>
          <w:p w14:paraId="678D5B96"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34FF8413"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497AAD09" w14:textId="77777777" w:rsidR="00924832" w:rsidRPr="00F21B52" w:rsidRDefault="00924832" w:rsidP="00250753">
            <w:pPr>
              <w:rPr>
                <w:rFonts w:ascii="Arial" w:hAnsi="Arial" w:cs="Arial"/>
                <w:szCs w:val="24"/>
              </w:rPr>
            </w:pPr>
          </w:p>
        </w:tc>
      </w:tr>
      <w:tr w:rsidR="00924832" w:rsidRPr="00F21B52" w14:paraId="468A18F9" w14:textId="77777777" w:rsidTr="00125BAD">
        <w:tc>
          <w:tcPr>
            <w:tcW w:w="6112" w:type="dxa"/>
            <w:gridSpan w:val="2"/>
            <w:tcBorders>
              <w:top w:val="nil"/>
              <w:left w:val="single" w:sz="4" w:space="0" w:color="auto"/>
              <w:bottom w:val="nil"/>
              <w:right w:val="single" w:sz="4" w:space="0" w:color="auto"/>
            </w:tcBorders>
          </w:tcPr>
          <w:p w14:paraId="1DD81E46" w14:textId="77777777" w:rsidR="00924832" w:rsidRPr="00F21B52" w:rsidRDefault="00924832" w:rsidP="00924832">
            <w:pPr>
              <w:rPr>
                <w:rFonts w:ascii="Arial" w:hAnsi="Arial" w:cs="Arial"/>
                <w:szCs w:val="24"/>
              </w:rPr>
            </w:pPr>
            <w:r w:rsidRPr="00F21B52">
              <w:rPr>
                <w:rFonts w:ascii="Arial" w:hAnsi="Arial" w:cs="Arial"/>
                <w:szCs w:val="24"/>
              </w:rPr>
              <w:t>A track record of producing plans and implementing strategies.</w:t>
            </w:r>
          </w:p>
          <w:p w14:paraId="24DA4664"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44BF3ADD" w14:textId="77777777" w:rsidR="00924832" w:rsidRPr="00F21B52" w:rsidRDefault="00924832" w:rsidP="00924832">
            <w:pPr>
              <w:jc w:val="center"/>
              <w:rPr>
                <w:rFonts w:ascii="Webdings" w:hAnsi="Webdings" w:cs="Arial"/>
                <w:szCs w:val="24"/>
              </w:rPr>
            </w:pPr>
            <w:r w:rsidRPr="00F21B52">
              <w:rPr>
                <w:rFonts w:ascii="Webdings" w:hAnsi="Webdings" w:cs="Arial"/>
                <w:szCs w:val="24"/>
              </w:rPr>
              <w:t></w:t>
            </w:r>
          </w:p>
          <w:p w14:paraId="64CB2CB6"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617F3FC5"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69BE59DB" w14:textId="77777777" w:rsidR="00924832" w:rsidRPr="00F21B52" w:rsidRDefault="00924832" w:rsidP="00250753">
            <w:pPr>
              <w:rPr>
                <w:rFonts w:ascii="Arial" w:hAnsi="Arial" w:cs="Arial"/>
                <w:szCs w:val="24"/>
              </w:rPr>
            </w:pPr>
          </w:p>
        </w:tc>
      </w:tr>
      <w:tr w:rsidR="00924832" w:rsidRPr="00F21B52" w14:paraId="0A3739A5" w14:textId="77777777" w:rsidTr="00125BAD">
        <w:tc>
          <w:tcPr>
            <w:tcW w:w="6112" w:type="dxa"/>
            <w:gridSpan w:val="2"/>
            <w:tcBorders>
              <w:top w:val="nil"/>
              <w:left w:val="single" w:sz="4" w:space="0" w:color="auto"/>
              <w:bottom w:val="nil"/>
              <w:right w:val="single" w:sz="4" w:space="0" w:color="auto"/>
            </w:tcBorders>
          </w:tcPr>
          <w:p w14:paraId="5E63A73B" w14:textId="77777777" w:rsidR="00924832" w:rsidRPr="00F21B52" w:rsidRDefault="00924832" w:rsidP="00924832">
            <w:pPr>
              <w:rPr>
                <w:rFonts w:ascii="Arial" w:hAnsi="Arial" w:cs="Arial"/>
                <w:szCs w:val="24"/>
              </w:rPr>
            </w:pPr>
            <w:r w:rsidRPr="00F21B52">
              <w:rPr>
                <w:rFonts w:ascii="Arial" w:hAnsi="Arial" w:cs="Arial"/>
                <w:szCs w:val="24"/>
              </w:rPr>
              <w:t>Experience of completing funding applications across a range of topics</w:t>
            </w:r>
          </w:p>
          <w:p w14:paraId="17C2E812"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715D5FE2" w14:textId="77777777" w:rsidR="00924832" w:rsidRPr="00F21B52" w:rsidRDefault="00924832" w:rsidP="00924832">
            <w:pPr>
              <w:jc w:val="center"/>
              <w:rPr>
                <w:rFonts w:ascii="Webdings" w:hAnsi="Webdings" w:cs="Arial"/>
                <w:szCs w:val="24"/>
              </w:rPr>
            </w:pPr>
            <w:r w:rsidRPr="00F21B52">
              <w:rPr>
                <w:rFonts w:ascii="Webdings" w:hAnsi="Webdings" w:cs="Arial"/>
                <w:szCs w:val="24"/>
              </w:rPr>
              <w:t></w:t>
            </w:r>
          </w:p>
          <w:p w14:paraId="2B4DC2B2"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6132FD6E"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7C314BD6" w14:textId="77777777" w:rsidR="00924832" w:rsidRPr="00F21B52" w:rsidRDefault="00924832" w:rsidP="00250753">
            <w:pPr>
              <w:rPr>
                <w:rFonts w:ascii="Arial" w:hAnsi="Arial" w:cs="Arial"/>
                <w:szCs w:val="24"/>
              </w:rPr>
            </w:pPr>
          </w:p>
        </w:tc>
      </w:tr>
      <w:tr w:rsidR="00924832" w:rsidRPr="00F21B52" w14:paraId="76A6BCF3" w14:textId="77777777" w:rsidTr="00125BAD">
        <w:tc>
          <w:tcPr>
            <w:tcW w:w="6112" w:type="dxa"/>
            <w:gridSpan w:val="2"/>
            <w:tcBorders>
              <w:top w:val="nil"/>
              <w:left w:val="single" w:sz="4" w:space="0" w:color="auto"/>
              <w:bottom w:val="nil"/>
              <w:right w:val="single" w:sz="4" w:space="0" w:color="auto"/>
            </w:tcBorders>
          </w:tcPr>
          <w:p w14:paraId="2B564782" w14:textId="77777777" w:rsidR="00924832" w:rsidRPr="00F21B52" w:rsidRDefault="00924832" w:rsidP="00924832">
            <w:pPr>
              <w:rPr>
                <w:rFonts w:ascii="Arial" w:hAnsi="Arial" w:cs="Arial"/>
                <w:szCs w:val="24"/>
              </w:rPr>
            </w:pPr>
            <w:r w:rsidRPr="00F21B52">
              <w:rPr>
                <w:rFonts w:ascii="Arial" w:hAnsi="Arial" w:cs="Arial"/>
                <w:szCs w:val="24"/>
              </w:rPr>
              <w:t>A comprehensive understanding of and commitment to the application of evidence-based approaches</w:t>
            </w:r>
          </w:p>
          <w:p w14:paraId="74445523" w14:textId="77777777" w:rsidR="00924832" w:rsidRPr="00F21B52" w:rsidRDefault="00924832"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7C831FEA"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71844127" w14:textId="77777777" w:rsidR="00924832" w:rsidRPr="00F21B52" w:rsidRDefault="00924832" w:rsidP="00924832">
            <w:pPr>
              <w:jc w:val="center"/>
              <w:rPr>
                <w:rFonts w:ascii="Webdings" w:hAnsi="Webdings" w:cs="Arial"/>
                <w:szCs w:val="24"/>
              </w:rPr>
            </w:pPr>
            <w:r w:rsidRPr="00F21B52">
              <w:rPr>
                <w:rFonts w:ascii="Webdings" w:hAnsi="Webdings" w:cs="Arial"/>
                <w:szCs w:val="24"/>
              </w:rPr>
              <w:t></w:t>
            </w:r>
          </w:p>
          <w:p w14:paraId="4D6C4C1E"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4EB0FB55" w14:textId="77777777" w:rsidR="00924832" w:rsidRPr="00F21B52" w:rsidRDefault="00924832" w:rsidP="00250753">
            <w:pPr>
              <w:rPr>
                <w:rFonts w:ascii="Arial" w:hAnsi="Arial" w:cs="Arial"/>
                <w:szCs w:val="24"/>
              </w:rPr>
            </w:pPr>
          </w:p>
        </w:tc>
      </w:tr>
      <w:tr w:rsidR="00924832" w:rsidRPr="00F21B52" w14:paraId="5ACC4432" w14:textId="77777777" w:rsidTr="00125BAD">
        <w:tc>
          <w:tcPr>
            <w:tcW w:w="6112" w:type="dxa"/>
            <w:gridSpan w:val="2"/>
            <w:tcBorders>
              <w:top w:val="nil"/>
              <w:left w:val="single" w:sz="4" w:space="0" w:color="auto"/>
              <w:bottom w:val="single" w:sz="4" w:space="0" w:color="auto"/>
              <w:right w:val="single" w:sz="4" w:space="0" w:color="auto"/>
            </w:tcBorders>
          </w:tcPr>
          <w:p w14:paraId="7B7D297F" w14:textId="77777777" w:rsidR="00924832" w:rsidRPr="00F21B52" w:rsidRDefault="00924832" w:rsidP="00924832">
            <w:pPr>
              <w:rPr>
                <w:rFonts w:ascii="Arial" w:hAnsi="Arial" w:cs="Arial"/>
                <w:szCs w:val="24"/>
              </w:rPr>
            </w:pPr>
            <w:r w:rsidRPr="00F21B52">
              <w:rPr>
                <w:rFonts w:ascii="Arial" w:hAnsi="Arial" w:cs="Arial"/>
                <w:szCs w:val="24"/>
              </w:rPr>
              <w:t>Confident and capable in the use of ICT systems and software</w:t>
            </w:r>
          </w:p>
          <w:p w14:paraId="08D8BBAD" w14:textId="77777777" w:rsidR="00924832" w:rsidRDefault="00924832" w:rsidP="00F67FC3">
            <w:pPr>
              <w:rPr>
                <w:rFonts w:ascii="Arial" w:hAnsi="Arial" w:cs="Arial"/>
                <w:b/>
                <w:szCs w:val="24"/>
              </w:rPr>
            </w:pPr>
          </w:p>
          <w:p w14:paraId="7E0CCB97" w14:textId="4B975D07" w:rsidR="00125BAD" w:rsidRPr="00F21B52" w:rsidRDefault="00125BAD" w:rsidP="00F67FC3">
            <w:pPr>
              <w:rPr>
                <w:rFonts w:ascii="Arial" w:hAnsi="Arial" w:cs="Arial"/>
                <w:b/>
                <w:szCs w:val="24"/>
              </w:rPr>
            </w:pPr>
          </w:p>
        </w:tc>
        <w:tc>
          <w:tcPr>
            <w:tcW w:w="1190" w:type="dxa"/>
            <w:tcBorders>
              <w:top w:val="nil"/>
              <w:left w:val="single" w:sz="4" w:space="0" w:color="auto"/>
              <w:bottom w:val="single" w:sz="4" w:space="0" w:color="auto"/>
              <w:right w:val="single" w:sz="4" w:space="0" w:color="auto"/>
            </w:tcBorders>
          </w:tcPr>
          <w:p w14:paraId="285A8CAB" w14:textId="77777777" w:rsidR="00924832" w:rsidRPr="00F21B52" w:rsidRDefault="00924832" w:rsidP="00924832">
            <w:pPr>
              <w:jc w:val="center"/>
              <w:rPr>
                <w:rFonts w:ascii="Webdings" w:hAnsi="Webdings" w:cs="Arial"/>
                <w:szCs w:val="24"/>
              </w:rPr>
            </w:pPr>
            <w:r w:rsidRPr="00F21B52">
              <w:rPr>
                <w:rFonts w:ascii="Webdings" w:hAnsi="Webdings" w:cs="Arial"/>
                <w:szCs w:val="24"/>
              </w:rPr>
              <w:t></w:t>
            </w:r>
          </w:p>
          <w:p w14:paraId="4BEB4AC7" w14:textId="77777777" w:rsidR="00924832" w:rsidRPr="00F21B52" w:rsidRDefault="00924832" w:rsidP="009E3CD6">
            <w:pPr>
              <w:jc w:val="center"/>
              <w:rPr>
                <w:rFonts w:ascii="Webdings" w:hAnsi="Webdings" w:cs="Arial"/>
                <w:szCs w:val="24"/>
              </w:rPr>
            </w:pPr>
          </w:p>
        </w:tc>
        <w:tc>
          <w:tcPr>
            <w:tcW w:w="1230" w:type="dxa"/>
            <w:tcBorders>
              <w:top w:val="nil"/>
              <w:left w:val="single" w:sz="4" w:space="0" w:color="auto"/>
              <w:bottom w:val="single" w:sz="4" w:space="0" w:color="auto"/>
              <w:right w:val="single" w:sz="4" w:space="0" w:color="auto"/>
            </w:tcBorders>
          </w:tcPr>
          <w:p w14:paraId="1CA095ED" w14:textId="77777777" w:rsidR="00924832" w:rsidRPr="00F21B52" w:rsidRDefault="00924832" w:rsidP="009E3CD6">
            <w:pPr>
              <w:jc w:val="center"/>
              <w:rPr>
                <w:rFonts w:ascii="Webdings" w:hAnsi="Webdings" w:cs="Arial"/>
                <w:szCs w:val="24"/>
              </w:rPr>
            </w:pPr>
          </w:p>
        </w:tc>
        <w:tc>
          <w:tcPr>
            <w:tcW w:w="1391" w:type="dxa"/>
            <w:tcBorders>
              <w:top w:val="nil"/>
              <w:left w:val="single" w:sz="4" w:space="0" w:color="auto"/>
              <w:bottom w:val="single" w:sz="4" w:space="0" w:color="auto"/>
              <w:right w:val="single" w:sz="4" w:space="0" w:color="auto"/>
            </w:tcBorders>
          </w:tcPr>
          <w:p w14:paraId="57A47293" w14:textId="77777777" w:rsidR="00924832" w:rsidRPr="00F21B52" w:rsidRDefault="00924832" w:rsidP="00250753">
            <w:pPr>
              <w:rPr>
                <w:rFonts w:ascii="Arial" w:hAnsi="Arial" w:cs="Arial"/>
                <w:szCs w:val="24"/>
              </w:rPr>
            </w:pPr>
          </w:p>
        </w:tc>
      </w:tr>
      <w:tr w:rsidR="00250753" w:rsidRPr="00F21B52" w14:paraId="673AB07D" w14:textId="77777777" w:rsidTr="00125BAD">
        <w:tc>
          <w:tcPr>
            <w:tcW w:w="6112" w:type="dxa"/>
            <w:gridSpan w:val="2"/>
            <w:tcBorders>
              <w:top w:val="single" w:sz="4" w:space="0" w:color="auto"/>
              <w:left w:val="single" w:sz="4" w:space="0" w:color="auto"/>
              <w:bottom w:val="nil"/>
              <w:right w:val="single" w:sz="4" w:space="0" w:color="auto"/>
            </w:tcBorders>
          </w:tcPr>
          <w:p w14:paraId="2AAB70E4" w14:textId="77777777" w:rsidR="00CA44B9" w:rsidRDefault="008D1EEC" w:rsidP="00125BAD">
            <w:pPr>
              <w:rPr>
                <w:rFonts w:ascii="Arial" w:hAnsi="Arial" w:cs="Arial"/>
                <w:b/>
                <w:szCs w:val="24"/>
              </w:rPr>
            </w:pPr>
            <w:r w:rsidRPr="00F21B52">
              <w:rPr>
                <w:rFonts w:ascii="Arial" w:hAnsi="Arial" w:cs="Arial"/>
                <w:b/>
                <w:szCs w:val="24"/>
              </w:rPr>
              <w:t>PERSONAL ATTRIBUTES</w:t>
            </w:r>
          </w:p>
          <w:p w14:paraId="249F3CB1" w14:textId="7DA47F0F" w:rsidR="00125BAD" w:rsidRPr="00F21B52" w:rsidRDefault="00125BAD" w:rsidP="00125BAD">
            <w:pPr>
              <w:rPr>
                <w:rFonts w:ascii="Arial" w:hAnsi="Arial" w:cs="Arial"/>
                <w:szCs w:val="24"/>
              </w:rPr>
            </w:pPr>
          </w:p>
        </w:tc>
        <w:tc>
          <w:tcPr>
            <w:tcW w:w="1190" w:type="dxa"/>
            <w:tcBorders>
              <w:top w:val="single" w:sz="4" w:space="0" w:color="auto"/>
              <w:left w:val="single" w:sz="4" w:space="0" w:color="auto"/>
              <w:bottom w:val="nil"/>
              <w:right w:val="single" w:sz="4" w:space="0" w:color="auto"/>
            </w:tcBorders>
          </w:tcPr>
          <w:p w14:paraId="09600B98" w14:textId="77777777" w:rsidR="00BA10DC" w:rsidRPr="00F21B52" w:rsidRDefault="00BA10DC" w:rsidP="00125BAD">
            <w:pPr>
              <w:jc w:val="center"/>
              <w:rPr>
                <w:rFonts w:ascii="Webdings" w:hAnsi="Webdings" w:cs="Arial"/>
                <w:szCs w:val="24"/>
              </w:rPr>
            </w:pPr>
          </w:p>
        </w:tc>
        <w:tc>
          <w:tcPr>
            <w:tcW w:w="1230" w:type="dxa"/>
            <w:tcBorders>
              <w:top w:val="single" w:sz="4" w:space="0" w:color="auto"/>
              <w:left w:val="single" w:sz="4" w:space="0" w:color="auto"/>
              <w:bottom w:val="nil"/>
              <w:right w:val="single" w:sz="4" w:space="0" w:color="auto"/>
            </w:tcBorders>
          </w:tcPr>
          <w:p w14:paraId="44A98C0E" w14:textId="77777777" w:rsidR="008D1EEC" w:rsidRPr="00F21B52" w:rsidRDefault="008D1EEC" w:rsidP="009E3CD6">
            <w:pPr>
              <w:jc w:val="center"/>
              <w:rPr>
                <w:rFonts w:ascii="Webdings" w:hAnsi="Webdings" w:cs="Arial"/>
                <w:szCs w:val="24"/>
              </w:rPr>
            </w:pPr>
          </w:p>
        </w:tc>
        <w:tc>
          <w:tcPr>
            <w:tcW w:w="1391" w:type="dxa"/>
            <w:tcBorders>
              <w:top w:val="single" w:sz="4" w:space="0" w:color="auto"/>
              <w:left w:val="single" w:sz="4" w:space="0" w:color="auto"/>
              <w:bottom w:val="nil"/>
              <w:right w:val="single" w:sz="4" w:space="0" w:color="auto"/>
            </w:tcBorders>
          </w:tcPr>
          <w:p w14:paraId="01885BE9" w14:textId="77777777" w:rsidR="008D1EEC" w:rsidRPr="00F21B52" w:rsidRDefault="00250753" w:rsidP="009E3CD6">
            <w:pPr>
              <w:jc w:val="center"/>
              <w:rPr>
                <w:rFonts w:ascii="Arial" w:hAnsi="Arial" w:cs="Arial"/>
                <w:szCs w:val="24"/>
              </w:rPr>
            </w:pPr>
            <w:r w:rsidRPr="00F21B52">
              <w:rPr>
                <w:rFonts w:ascii="Arial" w:hAnsi="Arial" w:cs="Arial"/>
                <w:szCs w:val="24"/>
              </w:rPr>
              <w:t>Interview</w:t>
            </w:r>
          </w:p>
        </w:tc>
      </w:tr>
      <w:tr w:rsidR="00125BAD" w:rsidRPr="00F21B52" w14:paraId="3B738DEA" w14:textId="77777777" w:rsidTr="00125BAD">
        <w:tc>
          <w:tcPr>
            <w:tcW w:w="6112" w:type="dxa"/>
            <w:gridSpan w:val="2"/>
            <w:tcBorders>
              <w:top w:val="nil"/>
              <w:left w:val="single" w:sz="4" w:space="0" w:color="auto"/>
              <w:bottom w:val="nil"/>
              <w:right w:val="single" w:sz="4" w:space="0" w:color="auto"/>
            </w:tcBorders>
          </w:tcPr>
          <w:p w14:paraId="78CF2AA0" w14:textId="77777777" w:rsidR="00125BAD" w:rsidRPr="00F21B52" w:rsidRDefault="00125BAD" w:rsidP="00125BAD">
            <w:pPr>
              <w:rPr>
                <w:rFonts w:ascii="Arial" w:hAnsi="Arial" w:cs="Arial"/>
                <w:szCs w:val="24"/>
              </w:rPr>
            </w:pPr>
            <w:r w:rsidRPr="00F21B52">
              <w:rPr>
                <w:rFonts w:ascii="Arial" w:hAnsi="Arial" w:cs="Arial"/>
                <w:szCs w:val="24"/>
              </w:rPr>
              <w:t>Commitment to continuous professional development</w:t>
            </w:r>
          </w:p>
          <w:p w14:paraId="0003F607"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095A32D9"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33022271"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73F00FDB"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5B9D452C" w14:textId="77777777" w:rsidR="00125BAD" w:rsidRPr="00F21B52" w:rsidRDefault="00125BAD" w:rsidP="009E3CD6">
            <w:pPr>
              <w:jc w:val="center"/>
              <w:rPr>
                <w:rFonts w:ascii="Arial" w:hAnsi="Arial" w:cs="Arial"/>
                <w:szCs w:val="24"/>
              </w:rPr>
            </w:pPr>
          </w:p>
        </w:tc>
      </w:tr>
      <w:tr w:rsidR="00125BAD" w:rsidRPr="00F21B52" w14:paraId="600E19E9" w14:textId="77777777" w:rsidTr="00125BAD">
        <w:tc>
          <w:tcPr>
            <w:tcW w:w="6112" w:type="dxa"/>
            <w:gridSpan w:val="2"/>
            <w:tcBorders>
              <w:top w:val="nil"/>
              <w:left w:val="single" w:sz="4" w:space="0" w:color="auto"/>
              <w:bottom w:val="nil"/>
              <w:right w:val="single" w:sz="4" w:space="0" w:color="auto"/>
            </w:tcBorders>
          </w:tcPr>
          <w:p w14:paraId="31ACB01D" w14:textId="3EA3264C" w:rsidR="00125BAD" w:rsidRPr="00F21B52" w:rsidRDefault="00125BAD" w:rsidP="00125BAD">
            <w:pPr>
              <w:rPr>
                <w:rFonts w:ascii="Arial" w:hAnsi="Arial" w:cs="Arial"/>
                <w:szCs w:val="24"/>
              </w:rPr>
            </w:pPr>
            <w:r w:rsidRPr="00F21B52">
              <w:rPr>
                <w:rFonts w:ascii="Arial" w:hAnsi="Arial" w:cs="Arial"/>
                <w:szCs w:val="24"/>
              </w:rPr>
              <w:t>Ability to work independently and on own initiative effectively</w:t>
            </w:r>
          </w:p>
          <w:p w14:paraId="61FD9D4B"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645D5784"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598842C7"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5B76A1C9"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71297F86" w14:textId="77777777" w:rsidR="00125BAD" w:rsidRPr="00F21B52" w:rsidRDefault="00125BAD" w:rsidP="009E3CD6">
            <w:pPr>
              <w:jc w:val="center"/>
              <w:rPr>
                <w:rFonts w:ascii="Arial" w:hAnsi="Arial" w:cs="Arial"/>
                <w:szCs w:val="24"/>
              </w:rPr>
            </w:pPr>
          </w:p>
        </w:tc>
      </w:tr>
      <w:tr w:rsidR="00125BAD" w:rsidRPr="00F21B52" w14:paraId="2C54CD57" w14:textId="77777777" w:rsidTr="00125BAD">
        <w:tc>
          <w:tcPr>
            <w:tcW w:w="6112" w:type="dxa"/>
            <w:gridSpan w:val="2"/>
            <w:tcBorders>
              <w:top w:val="nil"/>
              <w:left w:val="single" w:sz="4" w:space="0" w:color="auto"/>
              <w:bottom w:val="nil"/>
              <w:right w:val="single" w:sz="4" w:space="0" w:color="auto"/>
            </w:tcBorders>
          </w:tcPr>
          <w:p w14:paraId="7A6EFC96" w14:textId="71107FA5" w:rsidR="00125BAD" w:rsidRPr="00F21B52" w:rsidRDefault="00125BAD" w:rsidP="00125BAD">
            <w:pPr>
              <w:rPr>
                <w:rFonts w:ascii="Arial" w:hAnsi="Arial" w:cs="Arial"/>
                <w:szCs w:val="24"/>
              </w:rPr>
            </w:pPr>
            <w:r w:rsidRPr="00F21B52">
              <w:rPr>
                <w:rFonts w:ascii="Arial" w:hAnsi="Arial" w:cs="Arial"/>
                <w:szCs w:val="24"/>
              </w:rPr>
              <w:t>Ability to work as part of a small or multi-partner team effectively</w:t>
            </w:r>
          </w:p>
          <w:p w14:paraId="30C74246"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6BF354FE"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674640C8"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0D303232"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0D024D1B" w14:textId="77777777" w:rsidR="00125BAD" w:rsidRPr="00F21B52" w:rsidRDefault="00125BAD" w:rsidP="009E3CD6">
            <w:pPr>
              <w:jc w:val="center"/>
              <w:rPr>
                <w:rFonts w:ascii="Arial" w:hAnsi="Arial" w:cs="Arial"/>
                <w:szCs w:val="24"/>
              </w:rPr>
            </w:pPr>
          </w:p>
        </w:tc>
      </w:tr>
      <w:tr w:rsidR="00125BAD" w:rsidRPr="00F21B52" w14:paraId="647C6666" w14:textId="77777777" w:rsidTr="00125BAD">
        <w:tc>
          <w:tcPr>
            <w:tcW w:w="6112" w:type="dxa"/>
            <w:gridSpan w:val="2"/>
            <w:tcBorders>
              <w:top w:val="nil"/>
              <w:left w:val="single" w:sz="4" w:space="0" w:color="auto"/>
              <w:bottom w:val="nil"/>
              <w:right w:val="single" w:sz="4" w:space="0" w:color="auto"/>
            </w:tcBorders>
          </w:tcPr>
          <w:p w14:paraId="0A4CEE4D" w14:textId="77777777" w:rsidR="00125BAD" w:rsidRPr="00F21B52" w:rsidRDefault="00125BAD" w:rsidP="00125BAD">
            <w:pPr>
              <w:rPr>
                <w:rFonts w:ascii="Arial" w:hAnsi="Arial" w:cs="Arial"/>
                <w:szCs w:val="24"/>
              </w:rPr>
            </w:pPr>
            <w:r w:rsidRPr="00F21B52">
              <w:rPr>
                <w:rFonts w:ascii="Arial" w:hAnsi="Arial" w:cs="Arial"/>
                <w:szCs w:val="24"/>
              </w:rPr>
              <w:t>A positive, highly motivated, flexible and “can do” attitude</w:t>
            </w:r>
          </w:p>
          <w:p w14:paraId="7AF7A589"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20FDC206"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0996621F"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693F01B9"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3131F478" w14:textId="77777777" w:rsidR="00125BAD" w:rsidRPr="00F21B52" w:rsidRDefault="00125BAD" w:rsidP="009E3CD6">
            <w:pPr>
              <w:jc w:val="center"/>
              <w:rPr>
                <w:rFonts w:ascii="Arial" w:hAnsi="Arial" w:cs="Arial"/>
                <w:szCs w:val="24"/>
              </w:rPr>
            </w:pPr>
          </w:p>
        </w:tc>
      </w:tr>
      <w:tr w:rsidR="00125BAD" w:rsidRPr="00F21B52" w14:paraId="0E69AC5B" w14:textId="77777777" w:rsidTr="00125BAD">
        <w:tc>
          <w:tcPr>
            <w:tcW w:w="6112" w:type="dxa"/>
            <w:gridSpan w:val="2"/>
            <w:tcBorders>
              <w:top w:val="nil"/>
              <w:left w:val="single" w:sz="4" w:space="0" w:color="auto"/>
              <w:bottom w:val="nil"/>
              <w:right w:val="single" w:sz="4" w:space="0" w:color="auto"/>
            </w:tcBorders>
          </w:tcPr>
          <w:p w14:paraId="6621ED33" w14:textId="77777777" w:rsidR="00125BAD" w:rsidRPr="00F21B52" w:rsidRDefault="00125BAD" w:rsidP="00125BAD">
            <w:pPr>
              <w:rPr>
                <w:rFonts w:ascii="Arial" w:hAnsi="Arial" w:cs="Arial"/>
                <w:szCs w:val="24"/>
              </w:rPr>
            </w:pPr>
            <w:r w:rsidRPr="00F21B52">
              <w:rPr>
                <w:rFonts w:ascii="Arial" w:hAnsi="Arial" w:cs="Arial"/>
                <w:szCs w:val="24"/>
              </w:rPr>
              <w:t>Ability to prioritise workload, manage a number of work areas at the same time, and work to tight deadlines effectively</w:t>
            </w:r>
          </w:p>
          <w:p w14:paraId="197CFFFC"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nil"/>
              <w:right w:val="single" w:sz="4" w:space="0" w:color="auto"/>
            </w:tcBorders>
          </w:tcPr>
          <w:p w14:paraId="42091501"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6B7513A7"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nil"/>
              <w:right w:val="single" w:sz="4" w:space="0" w:color="auto"/>
            </w:tcBorders>
          </w:tcPr>
          <w:p w14:paraId="057FD4D9"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nil"/>
              <w:right w:val="single" w:sz="4" w:space="0" w:color="auto"/>
            </w:tcBorders>
          </w:tcPr>
          <w:p w14:paraId="141540F5" w14:textId="77777777" w:rsidR="00125BAD" w:rsidRPr="00F21B52" w:rsidRDefault="00125BAD" w:rsidP="009E3CD6">
            <w:pPr>
              <w:jc w:val="center"/>
              <w:rPr>
                <w:rFonts w:ascii="Arial" w:hAnsi="Arial" w:cs="Arial"/>
                <w:szCs w:val="24"/>
              </w:rPr>
            </w:pPr>
          </w:p>
        </w:tc>
      </w:tr>
      <w:tr w:rsidR="00125BAD" w:rsidRPr="00F21B52" w14:paraId="4DF519D2" w14:textId="77777777" w:rsidTr="00125BAD">
        <w:tc>
          <w:tcPr>
            <w:tcW w:w="6112" w:type="dxa"/>
            <w:gridSpan w:val="2"/>
            <w:tcBorders>
              <w:top w:val="nil"/>
              <w:left w:val="single" w:sz="4" w:space="0" w:color="auto"/>
              <w:bottom w:val="single" w:sz="4" w:space="0" w:color="auto"/>
              <w:right w:val="single" w:sz="4" w:space="0" w:color="auto"/>
            </w:tcBorders>
          </w:tcPr>
          <w:p w14:paraId="04218493" w14:textId="77777777" w:rsidR="00125BAD" w:rsidRPr="00F21B52" w:rsidRDefault="00125BAD" w:rsidP="00125BAD">
            <w:pPr>
              <w:rPr>
                <w:rFonts w:ascii="Arial" w:hAnsi="Arial" w:cs="Arial"/>
                <w:szCs w:val="24"/>
              </w:rPr>
            </w:pPr>
            <w:r w:rsidRPr="00F21B52">
              <w:rPr>
                <w:rFonts w:ascii="Arial" w:hAnsi="Arial" w:cs="Arial"/>
                <w:szCs w:val="24"/>
              </w:rPr>
              <w:t>A demonstrable and firm commitment to the aims, values and policies and procedures of County Durham Sport</w:t>
            </w:r>
          </w:p>
          <w:p w14:paraId="169BED1C" w14:textId="77777777" w:rsidR="00125BAD" w:rsidRPr="00F21B52" w:rsidRDefault="00125BAD" w:rsidP="00F67FC3">
            <w:pPr>
              <w:rPr>
                <w:rFonts w:ascii="Arial" w:hAnsi="Arial" w:cs="Arial"/>
                <w:b/>
                <w:szCs w:val="24"/>
              </w:rPr>
            </w:pPr>
          </w:p>
        </w:tc>
        <w:tc>
          <w:tcPr>
            <w:tcW w:w="1190" w:type="dxa"/>
            <w:tcBorders>
              <w:top w:val="nil"/>
              <w:left w:val="single" w:sz="4" w:space="0" w:color="auto"/>
              <w:bottom w:val="single" w:sz="4" w:space="0" w:color="auto"/>
              <w:right w:val="single" w:sz="4" w:space="0" w:color="auto"/>
            </w:tcBorders>
          </w:tcPr>
          <w:p w14:paraId="7177A35F" w14:textId="77777777" w:rsidR="00125BAD" w:rsidRPr="00F21B52" w:rsidRDefault="00125BAD" w:rsidP="00125BAD">
            <w:pPr>
              <w:jc w:val="center"/>
              <w:rPr>
                <w:rFonts w:ascii="Webdings" w:hAnsi="Webdings" w:cs="Arial"/>
                <w:szCs w:val="24"/>
              </w:rPr>
            </w:pPr>
            <w:r w:rsidRPr="00F21B52">
              <w:rPr>
                <w:rFonts w:ascii="Webdings" w:hAnsi="Webdings" w:cs="Arial"/>
                <w:szCs w:val="24"/>
              </w:rPr>
              <w:t></w:t>
            </w:r>
          </w:p>
          <w:p w14:paraId="76E40C5B" w14:textId="77777777" w:rsidR="00125BAD" w:rsidRPr="00F21B52" w:rsidRDefault="00125BAD" w:rsidP="009E3CD6">
            <w:pPr>
              <w:jc w:val="center"/>
              <w:rPr>
                <w:rFonts w:ascii="Webdings" w:hAnsi="Webdings" w:cs="Arial"/>
                <w:szCs w:val="24"/>
              </w:rPr>
            </w:pPr>
          </w:p>
        </w:tc>
        <w:tc>
          <w:tcPr>
            <w:tcW w:w="1230" w:type="dxa"/>
            <w:tcBorders>
              <w:top w:val="nil"/>
              <w:left w:val="single" w:sz="4" w:space="0" w:color="auto"/>
              <w:bottom w:val="single" w:sz="4" w:space="0" w:color="auto"/>
              <w:right w:val="single" w:sz="4" w:space="0" w:color="auto"/>
            </w:tcBorders>
          </w:tcPr>
          <w:p w14:paraId="25BB0050" w14:textId="77777777" w:rsidR="00125BAD" w:rsidRPr="00F21B52" w:rsidRDefault="00125BAD" w:rsidP="009E3CD6">
            <w:pPr>
              <w:jc w:val="center"/>
              <w:rPr>
                <w:rFonts w:ascii="Webdings" w:hAnsi="Webdings" w:cs="Arial"/>
                <w:szCs w:val="24"/>
              </w:rPr>
            </w:pPr>
          </w:p>
        </w:tc>
        <w:tc>
          <w:tcPr>
            <w:tcW w:w="1391" w:type="dxa"/>
            <w:tcBorders>
              <w:top w:val="nil"/>
              <w:left w:val="single" w:sz="4" w:space="0" w:color="auto"/>
              <w:bottom w:val="single" w:sz="4" w:space="0" w:color="auto"/>
              <w:right w:val="single" w:sz="4" w:space="0" w:color="auto"/>
            </w:tcBorders>
          </w:tcPr>
          <w:p w14:paraId="1207BD47" w14:textId="77777777" w:rsidR="00125BAD" w:rsidRPr="00F21B52" w:rsidRDefault="00125BAD" w:rsidP="009E3CD6">
            <w:pPr>
              <w:jc w:val="center"/>
              <w:rPr>
                <w:rFonts w:ascii="Arial" w:hAnsi="Arial" w:cs="Arial"/>
                <w:szCs w:val="24"/>
              </w:rPr>
            </w:pPr>
          </w:p>
        </w:tc>
      </w:tr>
      <w:tr w:rsidR="00250753" w:rsidRPr="00F21B52" w14:paraId="68B535F8" w14:textId="77777777" w:rsidTr="00125BAD">
        <w:tc>
          <w:tcPr>
            <w:tcW w:w="6112" w:type="dxa"/>
            <w:gridSpan w:val="2"/>
            <w:tcBorders>
              <w:top w:val="single" w:sz="4" w:space="0" w:color="auto"/>
            </w:tcBorders>
          </w:tcPr>
          <w:p w14:paraId="5191AA1D" w14:textId="77777777" w:rsidR="008D1EEC" w:rsidRPr="00F21B52" w:rsidRDefault="008D1EEC" w:rsidP="00F67FC3">
            <w:pPr>
              <w:rPr>
                <w:rFonts w:ascii="Arial" w:hAnsi="Arial" w:cs="Arial"/>
                <w:b/>
                <w:szCs w:val="24"/>
              </w:rPr>
            </w:pPr>
            <w:r w:rsidRPr="00F21B52">
              <w:rPr>
                <w:rFonts w:ascii="Arial" w:hAnsi="Arial" w:cs="Arial"/>
                <w:b/>
                <w:szCs w:val="24"/>
              </w:rPr>
              <w:t>OTHER</w:t>
            </w:r>
          </w:p>
          <w:p w14:paraId="5C3805C2" w14:textId="77777777" w:rsidR="008D1EEC" w:rsidRPr="00F21B52" w:rsidRDefault="008D1EEC" w:rsidP="00F67FC3">
            <w:pPr>
              <w:rPr>
                <w:rFonts w:ascii="Arial" w:hAnsi="Arial" w:cs="Arial"/>
                <w:b/>
                <w:szCs w:val="24"/>
              </w:rPr>
            </w:pPr>
          </w:p>
          <w:p w14:paraId="6C41BA8A" w14:textId="77777777" w:rsidR="00283FAE" w:rsidRPr="00F21B52" w:rsidRDefault="00283FAE" w:rsidP="00283FAE">
            <w:pPr>
              <w:rPr>
                <w:rFonts w:ascii="Arial" w:hAnsi="Arial" w:cs="Arial"/>
                <w:szCs w:val="24"/>
              </w:rPr>
            </w:pPr>
            <w:r w:rsidRPr="00F21B52">
              <w:rPr>
                <w:rFonts w:ascii="Arial" w:hAnsi="Arial" w:cs="Arial"/>
                <w:szCs w:val="24"/>
              </w:rPr>
              <w:t>Guaranteed, reliable access to a suitable vehicle and appropriate insurance</w:t>
            </w:r>
          </w:p>
          <w:p w14:paraId="309E42E2" w14:textId="77777777" w:rsidR="00283FAE" w:rsidRPr="00F21B52" w:rsidRDefault="00283FAE" w:rsidP="00283FAE">
            <w:pPr>
              <w:rPr>
                <w:rFonts w:ascii="Arial" w:hAnsi="Arial" w:cs="Arial"/>
                <w:szCs w:val="24"/>
              </w:rPr>
            </w:pPr>
          </w:p>
          <w:p w14:paraId="4278B098" w14:textId="77777777" w:rsidR="00283FAE" w:rsidRPr="00F21B52" w:rsidRDefault="00283FAE" w:rsidP="00283FAE">
            <w:pPr>
              <w:rPr>
                <w:rFonts w:ascii="Arial" w:hAnsi="Arial" w:cs="Arial"/>
                <w:b/>
                <w:szCs w:val="24"/>
              </w:rPr>
            </w:pPr>
            <w:r w:rsidRPr="00F21B52">
              <w:rPr>
                <w:rFonts w:ascii="Arial" w:hAnsi="Arial" w:cs="Arial"/>
                <w:szCs w:val="24"/>
              </w:rPr>
              <w:t>Will be occasionally required to work outside of office hours</w:t>
            </w:r>
          </w:p>
          <w:p w14:paraId="2B1B7E8D" w14:textId="77777777" w:rsidR="008D1EEC" w:rsidRPr="00F21B52" w:rsidRDefault="008D1EEC" w:rsidP="00F67FC3">
            <w:pPr>
              <w:rPr>
                <w:rFonts w:ascii="Arial" w:hAnsi="Arial" w:cs="Arial"/>
                <w:b/>
                <w:szCs w:val="24"/>
              </w:rPr>
            </w:pPr>
          </w:p>
        </w:tc>
        <w:tc>
          <w:tcPr>
            <w:tcW w:w="1190" w:type="dxa"/>
            <w:tcBorders>
              <w:top w:val="single" w:sz="4" w:space="0" w:color="auto"/>
            </w:tcBorders>
          </w:tcPr>
          <w:p w14:paraId="58D2BE10" w14:textId="77777777" w:rsidR="008D1EEC" w:rsidRPr="00F21B52" w:rsidRDefault="008D1EEC" w:rsidP="009E3CD6">
            <w:pPr>
              <w:jc w:val="center"/>
              <w:rPr>
                <w:rFonts w:ascii="Webdings" w:hAnsi="Webdings" w:cs="Arial"/>
                <w:szCs w:val="24"/>
              </w:rPr>
            </w:pPr>
          </w:p>
          <w:p w14:paraId="27D259A9" w14:textId="77777777" w:rsidR="008D1EEC" w:rsidRPr="00F21B52" w:rsidRDefault="008D1EEC" w:rsidP="009E3CD6">
            <w:pPr>
              <w:jc w:val="center"/>
              <w:rPr>
                <w:rFonts w:ascii="Webdings" w:hAnsi="Webdings" w:cs="Arial"/>
                <w:szCs w:val="24"/>
              </w:rPr>
            </w:pPr>
          </w:p>
          <w:p w14:paraId="4BC666CF" w14:textId="77777777" w:rsidR="008D1EEC" w:rsidRPr="00F21B52" w:rsidRDefault="008D1EEC" w:rsidP="009E3CD6">
            <w:pPr>
              <w:jc w:val="center"/>
              <w:rPr>
                <w:rFonts w:ascii="Webdings" w:hAnsi="Webdings" w:cs="Arial"/>
                <w:szCs w:val="24"/>
              </w:rPr>
            </w:pPr>
            <w:r w:rsidRPr="00F21B52">
              <w:rPr>
                <w:rFonts w:ascii="Webdings" w:hAnsi="Webdings" w:cs="Arial"/>
                <w:szCs w:val="24"/>
              </w:rPr>
              <w:t></w:t>
            </w:r>
          </w:p>
          <w:p w14:paraId="1562F8CE" w14:textId="77777777" w:rsidR="008D1EEC" w:rsidRPr="00F21B52" w:rsidRDefault="008D1EEC" w:rsidP="009E3CD6">
            <w:pPr>
              <w:jc w:val="center"/>
              <w:rPr>
                <w:rFonts w:ascii="Webdings" w:hAnsi="Webdings" w:cs="Arial"/>
                <w:szCs w:val="24"/>
              </w:rPr>
            </w:pPr>
          </w:p>
          <w:p w14:paraId="10EFB601" w14:textId="77777777" w:rsidR="008D1EEC" w:rsidRPr="00F21B52" w:rsidRDefault="008D1EEC" w:rsidP="009E3CD6">
            <w:pPr>
              <w:jc w:val="center"/>
              <w:rPr>
                <w:rFonts w:ascii="Webdings" w:hAnsi="Webdings" w:cs="Arial"/>
                <w:szCs w:val="24"/>
              </w:rPr>
            </w:pPr>
          </w:p>
          <w:p w14:paraId="7BBB668F" w14:textId="77777777" w:rsidR="00125BAD" w:rsidRDefault="00125BAD" w:rsidP="009E3CD6">
            <w:pPr>
              <w:jc w:val="center"/>
              <w:rPr>
                <w:rFonts w:ascii="Webdings" w:hAnsi="Webdings" w:cs="Arial"/>
                <w:szCs w:val="24"/>
              </w:rPr>
            </w:pPr>
          </w:p>
          <w:p w14:paraId="5725FC8F" w14:textId="20C33455" w:rsidR="008D1EEC" w:rsidRPr="00F21B52" w:rsidRDefault="008D1EEC" w:rsidP="009E3CD6">
            <w:pPr>
              <w:jc w:val="center"/>
              <w:rPr>
                <w:rFonts w:ascii="Webdings" w:hAnsi="Webdings" w:cs="Arial"/>
                <w:szCs w:val="24"/>
              </w:rPr>
            </w:pPr>
            <w:r w:rsidRPr="00F21B52">
              <w:rPr>
                <w:rFonts w:ascii="Webdings" w:hAnsi="Webdings" w:cs="Arial"/>
                <w:szCs w:val="24"/>
              </w:rPr>
              <w:t></w:t>
            </w:r>
          </w:p>
        </w:tc>
        <w:tc>
          <w:tcPr>
            <w:tcW w:w="1230" w:type="dxa"/>
            <w:tcBorders>
              <w:top w:val="single" w:sz="4" w:space="0" w:color="auto"/>
            </w:tcBorders>
          </w:tcPr>
          <w:p w14:paraId="6756DCA1" w14:textId="77777777" w:rsidR="008D1EEC" w:rsidRPr="00F21B52" w:rsidRDefault="008D1EEC" w:rsidP="009E3CD6">
            <w:pPr>
              <w:jc w:val="center"/>
              <w:rPr>
                <w:rFonts w:ascii="Webdings" w:hAnsi="Webdings" w:cs="Arial"/>
                <w:szCs w:val="24"/>
              </w:rPr>
            </w:pPr>
          </w:p>
          <w:p w14:paraId="0A5AEECC" w14:textId="77777777" w:rsidR="00250753" w:rsidRPr="00F21B52" w:rsidRDefault="00250753" w:rsidP="009E3CD6">
            <w:pPr>
              <w:jc w:val="center"/>
              <w:rPr>
                <w:rFonts w:ascii="Webdings" w:hAnsi="Webdings" w:cs="Arial"/>
                <w:szCs w:val="24"/>
              </w:rPr>
            </w:pPr>
          </w:p>
          <w:p w14:paraId="5D87C792" w14:textId="77777777" w:rsidR="00250753" w:rsidRPr="00F21B52" w:rsidRDefault="00250753" w:rsidP="009E3CD6">
            <w:pPr>
              <w:jc w:val="center"/>
              <w:rPr>
                <w:rFonts w:ascii="Webdings" w:hAnsi="Webdings" w:cs="Arial"/>
                <w:szCs w:val="24"/>
              </w:rPr>
            </w:pPr>
          </w:p>
        </w:tc>
        <w:tc>
          <w:tcPr>
            <w:tcW w:w="1391" w:type="dxa"/>
            <w:tcBorders>
              <w:top w:val="single" w:sz="4" w:space="0" w:color="auto"/>
            </w:tcBorders>
          </w:tcPr>
          <w:p w14:paraId="3D002679" w14:textId="77777777" w:rsidR="00250753" w:rsidRPr="00F21B52" w:rsidRDefault="00250753" w:rsidP="009E3CD6">
            <w:pPr>
              <w:jc w:val="center"/>
              <w:rPr>
                <w:rFonts w:ascii="Webdings" w:hAnsi="Webdings" w:cs="Arial"/>
                <w:szCs w:val="24"/>
              </w:rPr>
            </w:pPr>
          </w:p>
          <w:p w14:paraId="49D0C227" w14:textId="77777777" w:rsidR="00250753" w:rsidRPr="00F21B52" w:rsidRDefault="00250753" w:rsidP="009E3CD6">
            <w:pPr>
              <w:jc w:val="center"/>
              <w:rPr>
                <w:rFonts w:ascii="Arial" w:hAnsi="Arial" w:cs="Arial"/>
                <w:szCs w:val="24"/>
              </w:rPr>
            </w:pPr>
            <w:r w:rsidRPr="00F21B52">
              <w:rPr>
                <w:rFonts w:ascii="Arial" w:hAnsi="Arial" w:cs="Arial"/>
                <w:szCs w:val="24"/>
              </w:rPr>
              <w:t>Interview</w:t>
            </w:r>
          </w:p>
        </w:tc>
      </w:tr>
    </w:tbl>
    <w:p w14:paraId="0AE46934" w14:textId="77777777" w:rsidR="00D02DA9" w:rsidRPr="00F21B52" w:rsidRDefault="00D02DA9">
      <w:pPr>
        <w:rPr>
          <w:rFonts w:ascii="Arial" w:hAnsi="Arial" w:cs="Arial"/>
          <w:noProof/>
          <w:szCs w:val="24"/>
          <w:lang w:eastAsia="en-GB"/>
        </w:rPr>
      </w:pPr>
    </w:p>
    <w:p w14:paraId="3B251F67" w14:textId="77777777" w:rsidR="00D02DA9" w:rsidRPr="00F21B52" w:rsidRDefault="00D02DA9">
      <w:pPr>
        <w:rPr>
          <w:szCs w:val="24"/>
        </w:rPr>
      </w:pPr>
    </w:p>
    <w:sectPr w:rsidR="00D02DA9" w:rsidRPr="00F21B52" w:rsidSect="005B7E0F">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6D9D" w14:textId="77777777" w:rsidR="001E6AC9" w:rsidRDefault="001E6AC9" w:rsidP="00D02DA9">
      <w:pPr>
        <w:spacing w:after="0" w:line="240" w:lineRule="auto"/>
      </w:pPr>
      <w:r>
        <w:separator/>
      </w:r>
    </w:p>
  </w:endnote>
  <w:endnote w:type="continuationSeparator" w:id="0">
    <w:p w14:paraId="4BDA192C" w14:textId="77777777" w:rsidR="001E6AC9" w:rsidRDefault="001E6AC9"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2926" w14:textId="77777777" w:rsidR="001E6AC9" w:rsidRDefault="001E6AC9" w:rsidP="00D02DA9">
      <w:pPr>
        <w:spacing w:after="0" w:line="240" w:lineRule="auto"/>
      </w:pPr>
      <w:r>
        <w:separator/>
      </w:r>
    </w:p>
  </w:footnote>
  <w:footnote w:type="continuationSeparator" w:id="0">
    <w:p w14:paraId="74F32D20" w14:textId="77777777" w:rsidR="001E6AC9" w:rsidRDefault="001E6AC9" w:rsidP="00D02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7DE1"/>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36F98"/>
    <w:multiLevelType w:val="hybridMultilevel"/>
    <w:tmpl w:val="22B61F2A"/>
    <w:lvl w:ilvl="0" w:tplc="F8D0E8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F01AE"/>
    <w:multiLevelType w:val="hybridMultilevel"/>
    <w:tmpl w:val="856CF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CD69BA"/>
    <w:multiLevelType w:val="hybridMultilevel"/>
    <w:tmpl w:val="B95C9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F6DD7"/>
    <w:multiLevelType w:val="hybridMultilevel"/>
    <w:tmpl w:val="4E267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0A510D"/>
    <w:multiLevelType w:val="hybridMultilevel"/>
    <w:tmpl w:val="85DA6130"/>
    <w:lvl w:ilvl="0" w:tplc="8C60D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51648"/>
    <w:multiLevelType w:val="hybridMultilevel"/>
    <w:tmpl w:val="0CE4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49077E"/>
    <w:multiLevelType w:val="hybridMultilevel"/>
    <w:tmpl w:val="EA30D05E"/>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F1144"/>
    <w:multiLevelType w:val="hybridMultilevel"/>
    <w:tmpl w:val="5462A0D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0A1B73"/>
    <w:multiLevelType w:val="hybridMultilevel"/>
    <w:tmpl w:val="22B61F2A"/>
    <w:lvl w:ilvl="0" w:tplc="F8D0E8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06EEF"/>
    <w:multiLevelType w:val="hybridMultilevel"/>
    <w:tmpl w:val="998AF05A"/>
    <w:lvl w:ilvl="0" w:tplc="04E400C8">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C07E6"/>
    <w:multiLevelType w:val="hybridMultilevel"/>
    <w:tmpl w:val="418E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3"/>
  </w:num>
  <w:num w:numId="5">
    <w:abstractNumId w:val="13"/>
  </w:num>
  <w:num w:numId="6">
    <w:abstractNumId w:val="4"/>
  </w:num>
  <w:num w:numId="7">
    <w:abstractNumId w:val="5"/>
  </w:num>
  <w:num w:numId="8">
    <w:abstractNumId w:val="1"/>
  </w:num>
  <w:num w:numId="9">
    <w:abstractNumId w:val="7"/>
  </w:num>
  <w:num w:numId="10">
    <w:abstractNumId w:val="11"/>
  </w:num>
  <w:num w:numId="11">
    <w:abstractNumId w:val="6"/>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A9"/>
    <w:rsid w:val="0000408A"/>
    <w:rsid w:val="00020689"/>
    <w:rsid w:val="00023993"/>
    <w:rsid w:val="000406C3"/>
    <w:rsid w:val="00040F2A"/>
    <w:rsid w:val="00041CC3"/>
    <w:rsid w:val="00046A8A"/>
    <w:rsid w:val="00052C63"/>
    <w:rsid w:val="00052E76"/>
    <w:rsid w:val="00052ED7"/>
    <w:rsid w:val="00077F5C"/>
    <w:rsid w:val="00096525"/>
    <w:rsid w:val="000C2230"/>
    <w:rsid w:val="000C76B5"/>
    <w:rsid w:val="000D4EF6"/>
    <w:rsid w:val="000E0ED2"/>
    <w:rsid w:val="000E4148"/>
    <w:rsid w:val="000F3F1A"/>
    <w:rsid w:val="001029B1"/>
    <w:rsid w:val="00125BAD"/>
    <w:rsid w:val="00163629"/>
    <w:rsid w:val="00184B55"/>
    <w:rsid w:val="001B36AE"/>
    <w:rsid w:val="001C0789"/>
    <w:rsid w:val="001C393E"/>
    <w:rsid w:val="001C760F"/>
    <w:rsid w:val="001D611F"/>
    <w:rsid w:val="001E1DE4"/>
    <w:rsid w:val="001E6AC9"/>
    <w:rsid w:val="001F0276"/>
    <w:rsid w:val="001F177A"/>
    <w:rsid w:val="00200B4B"/>
    <w:rsid w:val="00203A70"/>
    <w:rsid w:val="00204F4E"/>
    <w:rsid w:val="00213C98"/>
    <w:rsid w:val="00226335"/>
    <w:rsid w:val="00236169"/>
    <w:rsid w:val="00250753"/>
    <w:rsid w:val="00262668"/>
    <w:rsid w:val="002729FC"/>
    <w:rsid w:val="00283FAE"/>
    <w:rsid w:val="002C06AA"/>
    <w:rsid w:val="002E34F7"/>
    <w:rsid w:val="002F266B"/>
    <w:rsid w:val="00302F9B"/>
    <w:rsid w:val="00304AE6"/>
    <w:rsid w:val="00313274"/>
    <w:rsid w:val="00317411"/>
    <w:rsid w:val="00334728"/>
    <w:rsid w:val="0036015A"/>
    <w:rsid w:val="00374B7E"/>
    <w:rsid w:val="0038343E"/>
    <w:rsid w:val="00397A2C"/>
    <w:rsid w:val="003B4614"/>
    <w:rsid w:val="003D26F7"/>
    <w:rsid w:val="003D6012"/>
    <w:rsid w:val="00427371"/>
    <w:rsid w:val="004451E9"/>
    <w:rsid w:val="00476422"/>
    <w:rsid w:val="00494EE4"/>
    <w:rsid w:val="004B30B3"/>
    <w:rsid w:val="004D04C7"/>
    <w:rsid w:val="004D2A21"/>
    <w:rsid w:val="004E3E08"/>
    <w:rsid w:val="004F2615"/>
    <w:rsid w:val="004F2B84"/>
    <w:rsid w:val="004F4CC9"/>
    <w:rsid w:val="00513187"/>
    <w:rsid w:val="00514B2A"/>
    <w:rsid w:val="0051773B"/>
    <w:rsid w:val="00534071"/>
    <w:rsid w:val="0055144D"/>
    <w:rsid w:val="005548E0"/>
    <w:rsid w:val="00562437"/>
    <w:rsid w:val="00565FB6"/>
    <w:rsid w:val="00567FF0"/>
    <w:rsid w:val="0059050B"/>
    <w:rsid w:val="005B75E8"/>
    <w:rsid w:val="005B7E0F"/>
    <w:rsid w:val="005F03B6"/>
    <w:rsid w:val="005F2AA1"/>
    <w:rsid w:val="005F7EC7"/>
    <w:rsid w:val="00614F68"/>
    <w:rsid w:val="00616203"/>
    <w:rsid w:val="0062774B"/>
    <w:rsid w:val="00646A05"/>
    <w:rsid w:val="006A1DD6"/>
    <w:rsid w:val="006C60F6"/>
    <w:rsid w:val="006C64F9"/>
    <w:rsid w:val="006E03C6"/>
    <w:rsid w:val="006E3DB9"/>
    <w:rsid w:val="006E7128"/>
    <w:rsid w:val="00705624"/>
    <w:rsid w:val="00707654"/>
    <w:rsid w:val="00737A6A"/>
    <w:rsid w:val="00750AD9"/>
    <w:rsid w:val="007512A6"/>
    <w:rsid w:val="00761F66"/>
    <w:rsid w:val="007631B7"/>
    <w:rsid w:val="00763B71"/>
    <w:rsid w:val="007732AE"/>
    <w:rsid w:val="00774CAA"/>
    <w:rsid w:val="0079628F"/>
    <w:rsid w:val="007B64EF"/>
    <w:rsid w:val="007B76C2"/>
    <w:rsid w:val="007D6C09"/>
    <w:rsid w:val="007F03A6"/>
    <w:rsid w:val="007F49E1"/>
    <w:rsid w:val="007F7836"/>
    <w:rsid w:val="00800D47"/>
    <w:rsid w:val="00807519"/>
    <w:rsid w:val="0083167A"/>
    <w:rsid w:val="0083393B"/>
    <w:rsid w:val="0085117C"/>
    <w:rsid w:val="00854086"/>
    <w:rsid w:val="008560FF"/>
    <w:rsid w:val="008569A5"/>
    <w:rsid w:val="00881A8C"/>
    <w:rsid w:val="008824E6"/>
    <w:rsid w:val="0088379D"/>
    <w:rsid w:val="008929BC"/>
    <w:rsid w:val="00892EBA"/>
    <w:rsid w:val="0089323D"/>
    <w:rsid w:val="00893DF6"/>
    <w:rsid w:val="008A0A29"/>
    <w:rsid w:val="008B27E0"/>
    <w:rsid w:val="008B5655"/>
    <w:rsid w:val="008C49C0"/>
    <w:rsid w:val="008D1EEC"/>
    <w:rsid w:val="008D525E"/>
    <w:rsid w:val="008E5A4C"/>
    <w:rsid w:val="008F15D4"/>
    <w:rsid w:val="00924832"/>
    <w:rsid w:val="00927EB0"/>
    <w:rsid w:val="009329E3"/>
    <w:rsid w:val="009631E7"/>
    <w:rsid w:val="00996CDC"/>
    <w:rsid w:val="009A5F7A"/>
    <w:rsid w:val="009B0D49"/>
    <w:rsid w:val="009C3EE5"/>
    <w:rsid w:val="009D76FD"/>
    <w:rsid w:val="009E3913"/>
    <w:rsid w:val="009E3CD6"/>
    <w:rsid w:val="00A06F59"/>
    <w:rsid w:val="00A106B1"/>
    <w:rsid w:val="00A17A30"/>
    <w:rsid w:val="00A41314"/>
    <w:rsid w:val="00A53E5B"/>
    <w:rsid w:val="00A54606"/>
    <w:rsid w:val="00A64DDC"/>
    <w:rsid w:val="00A65A8A"/>
    <w:rsid w:val="00A71618"/>
    <w:rsid w:val="00A910EE"/>
    <w:rsid w:val="00A91AE2"/>
    <w:rsid w:val="00A9397A"/>
    <w:rsid w:val="00AA0196"/>
    <w:rsid w:val="00AA296A"/>
    <w:rsid w:val="00AB7FFD"/>
    <w:rsid w:val="00AC1F59"/>
    <w:rsid w:val="00AE695C"/>
    <w:rsid w:val="00B005FF"/>
    <w:rsid w:val="00B108CD"/>
    <w:rsid w:val="00B254F4"/>
    <w:rsid w:val="00B4207A"/>
    <w:rsid w:val="00B7191C"/>
    <w:rsid w:val="00B813A6"/>
    <w:rsid w:val="00BA10DC"/>
    <w:rsid w:val="00BC3172"/>
    <w:rsid w:val="00BF2D49"/>
    <w:rsid w:val="00BF3086"/>
    <w:rsid w:val="00BF3519"/>
    <w:rsid w:val="00BF3FE7"/>
    <w:rsid w:val="00C01C6C"/>
    <w:rsid w:val="00C02BBB"/>
    <w:rsid w:val="00C154EE"/>
    <w:rsid w:val="00C1610A"/>
    <w:rsid w:val="00C2309E"/>
    <w:rsid w:val="00C44333"/>
    <w:rsid w:val="00C57083"/>
    <w:rsid w:val="00C612FF"/>
    <w:rsid w:val="00CA44B9"/>
    <w:rsid w:val="00CD3718"/>
    <w:rsid w:val="00CE747B"/>
    <w:rsid w:val="00CF6FC3"/>
    <w:rsid w:val="00CF7FD6"/>
    <w:rsid w:val="00D02DA9"/>
    <w:rsid w:val="00D03370"/>
    <w:rsid w:val="00D1227A"/>
    <w:rsid w:val="00D13091"/>
    <w:rsid w:val="00D55780"/>
    <w:rsid w:val="00D61B91"/>
    <w:rsid w:val="00D814A3"/>
    <w:rsid w:val="00DC2BC1"/>
    <w:rsid w:val="00DD5293"/>
    <w:rsid w:val="00DD6D3C"/>
    <w:rsid w:val="00DE3A42"/>
    <w:rsid w:val="00E03EBD"/>
    <w:rsid w:val="00E117D7"/>
    <w:rsid w:val="00E23EBF"/>
    <w:rsid w:val="00E30ED0"/>
    <w:rsid w:val="00E64CBA"/>
    <w:rsid w:val="00E92386"/>
    <w:rsid w:val="00E96DE3"/>
    <w:rsid w:val="00E97739"/>
    <w:rsid w:val="00EC709E"/>
    <w:rsid w:val="00EC72D2"/>
    <w:rsid w:val="00ED472A"/>
    <w:rsid w:val="00F04822"/>
    <w:rsid w:val="00F21B52"/>
    <w:rsid w:val="00F268F0"/>
    <w:rsid w:val="00F4186C"/>
    <w:rsid w:val="00F55220"/>
    <w:rsid w:val="00F65B59"/>
    <w:rsid w:val="00F822BC"/>
    <w:rsid w:val="00FA1A44"/>
    <w:rsid w:val="00FB7590"/>
    <w:rsid w:val="00FC366C"/>
    <w:rsid w:val="00FD0A5A"/>
    <w:rsid w:val="00FF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uiPriority w:val="34"/>
    <w:qFormat/>
    <w:rsid w:val="00761F66"/>
    <w:pPr>
      <w:ind w:left="720"/>
      <w:contextualSpacing/>
    </w:pPr>
  </w:style>
  <w:style w:type="character" w:styleId="CommentReference">
    <w:name w:val="annotation reference"/>
    <w:basedOn w:val="DefaultParagraphFont"/>
    <w:uiPriority w:val="99"/>
    <w:semiHidden/>
    <w:unhideWhenUsed/>
    <w:rsid w:val="009C3EE5"/>
    <w:rPr>
      <w:sz w:val="16"/>
      <w:szCs w:val="16"/>
    </w:rPr>
  </w:style>
  <w:style w:type="paragraph" w:styleId="CommentText">
    <w:name w:val="annotation text"/>
    <w:basedOn w:val="Normal"/>
    <w:link w:val="CommentTextChar"/>
    <w:uiPriority w:val="99"/>
    <w:semiHidden/>
    <w:unhideWhenUsed/>
    <w:rsid w:val="009C3EE5"/>
    <w:pPr>
      <w:spacing w:line="240" w:lineRule="auto"/>
    </w:pPr>
    <w:rPr>
      <w:sz w:val="20"/>
      <w:szCs w:val="20"/>
    </w:rPr>
  </w:style>
  <w:style w:type="character" w:customStyle="1" w:styleId="CommentTextChar">
    <w:name w:val="Comment Text Char"/>
    <w:basedOn w:val="DefaultParagraphFont"/>
    <w:link w:val="CommentText"/>
    <w:uiPriority w:val="99"/>
    <w:semiHidden/>
    <w:rsid w:val="009C3EE5"/>
    <w:rPr>
      <w:sz w:val="20"/>
      <w:szCs w:val="20"/>
    </w:rPr>
  </w:style>
  <w:style w:type="paragraph" w:styleId="CommentSubject">
    <w:name w:val="annotation subject"/>
    <w:basedOn w:val="CommentText"/>
    <w:next w:val="CommentText"/>
    <w:link w:val="CommentSubjectChar"/>
    <w:uiPriority w:val="99"/>
    <w:semiHidden/>
    <w:unhideWhenUsed/>
    <w:rsid w:val="009C3EE5"/>
    <w:rPr>
      <w:b/>
      <w:bCs/>
    </w:rPr>
  </w:style>
  <w:style w:type="character" w:customStyle="1" w:styleId="CommentSubjectChar">
    <w:name w:val="Comment Subject Char"/>
    <w:basedOn w:val="CommentTextChar"/>
    <w:link w:val="CommentSubject"/>
    <w:uiPriority w:val="99"/>
    <w:semiHidden/>
    <w:rsid w:val="009C3EE5"/>
    <w:rPr>
      <w:b/>
      <w:bCs/>
      <w:sz w:val="20"/>
      <w:szCs w:val="20"/>
    </w:rPr>
  </w:style>
  <w:style w:type="paragraph" w:styleId="NormalWeb">
    <w:name w:val="Normal (Web)"/>
    <w:basedOn w:val="Normal"/>
    <w:uiPriority w:val="99"/>
    <w:semiHidden/>
    <w:unhideWhenUsed/>
    <w:rsid w:val="009C3E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D6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5335">
      <w:bodyDiv w:val="1"/>
      <w:marLeft w:val="0"/>
      <w:marRight w:val="0"/>
      <w:marTop w:val="0"/>
      <w:marBottom w:val="0"/>
      <w:divBdr>
        <w:top w:val="none" w:sz="0" w:space="0" w:color="auto"/>
        <w:left w:val="none" w:sz="0" w:space="0" w:color="auto"/>
        <w:bottom w:val="none" w:sz="0" w:space="0" w:color="auto"/>
        <w:right w:val="none" w:sz="0" w:space="0" w:color="auto"/>
      </w:divBdr>
    </w:div>
    <w:div w:id="10411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80E01.0A3CE9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E53C72BC31D48AB75D1A3F2C2996A" ma:contentTypeVersion="14" ma:contentTypeDescription="Create a new document." ma:contentTypeScope="" ma:versionID="f12049b443f0b77d318231144e92321e">
  <xsd:schema xmlns:xsd="http://www.w3.org/2001/XMLSchema" xmlns:xs="http://www.w3.org/2001/XMLSchema" xmlns:p="http://schemas.microsoft.com/office/2006/metadata/properties" xmlns:ns3="ad0e92dd-9711-4fcd-bb6a-f212ebdbc4df" xmlns:ns4="4938e31a-8847-419a-957a-3990726b55b4" targetNamespace="http://schemas.microsoft.com/office/2006/metadata/properties" ma:root="true" ma:fieldsID="619f0c553201deb64b25d6e11bf01c49" ns3:_="" ns4:_="">
    <xsd:import namespace="ad0e92dd-9711-4fcd-bb6a-f212ebdbc4df"/>
    <xsd:import namespace="4938e31a-8847-419a-957a-3990726b55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92dd-9711-4fcd-bb6a-f212ebdbc4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8e31a-8847-419a-957a-3990726b55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830-D57C-49A1-8BA8-AEF6B95BDDAA}">
  <ds:schemaRefs>
    <ds:schemaRef ds:uri="http://schemas.microsoft.com/office/2006/documentManagement/types"/>
    <ds:schemaRef ds:uri="4938e31a-8847-419a-957a-3990726b55b4"/>
    <ds:schemaRef ds:uri="http://schemas.microsoft.com/office/2006/metadata/properties"/>
    <ds:schemaRef ds:uri="http://purl.org/dc/terms/"/>
    <ds:schemaRef ds:uri="http://schemas.microsoft.com/office/infopath/2007/PartnerControls"/>
    <ds:schemaRef ds:uri="ad0e92dd-9711-4fcd-bb6a-f212ebdbc4df"/>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FB9199B-3CE7-4520-B9C3-1008AD6E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92dd-9711-4fcd-bb6a-f212ebdbc4df"/>
    <ds:schemaRef ds:uri="4938e31a-8847-419a-957a-3990726b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4.xml><?xml version="1.0" encoding="utf-8"?>
<ds:datastoreItem xmlns:ds="http://schemas.openxmlformats.org/officeDocument/2006/customXml" ds:itemID="{4D9B929F-1CA3-47C0-B3B4-5ED0BA98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 Donkin</cp:lastModifiedBy>
  <cp:revision>2</cp:revision>
  <cp:lastPrinted>2022-01-27T13:17:00Z</cp:lastPrinted>
  <dcterms:created xsi:type="dcterms:W3CDTF">2022-04-28T08:20:00Z</dcterms:created>
  <dcterms:modified xsi:type="dcterms:W3CDTF">2022-04-28T08:20:00Z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0x01010047BE53C72BC31D48AB75D1A3F2C2996A</vt:lpwstr>
  </property>
</Properties>
</file>